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26CB8">
        <w:rPr>
          <w:rFonts w:eastAsia="Calibri"/>
          <w:b/>
          <w:i/>
          <w:iCs/>
          <w:color w:val="000000"/>
          <w:sz w:val="28"/>
          <w:szCs w:val="28"/>
          <w:u w:val="single"/>
          <w:lang w:eastAsia="en-US"/>
        </w:rPr>
        <w:t>Regulaminu udzielania zamówień w Polskiej Grupie Górniczej S.A</w:t>
      </w:r>
      <w:r w:rsidRPr="00926CB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26D0FE6" w14:textId="5B26F844" w:rsidR="00926CB8" w:rsidRDefault="00DF6EED"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 „</w:t>
      </w:r>
      <w:r w:rsidR="00926CB8" w:rsidRPr="00926CB8">
        <w:rPr>
          <w:rFonts w:eastAsia="Calibri"/>
          <w:b/>
          <w:color w:val="000000"/>
          <w:sz w:val="28"/>
          <w:szCs w:val="28"/>
          <w:lang w:eastAsia="en-US"/>
        </w:rPr>
        <w:t xml:space="preserve">Remont obudowy zbiornika retencyjnego węgla na poziomie 720 m przy szybie I dla PGG S.A. Oddział KWK Staszic-Wujek </w:t>
      </w:r>
      <w:r w:rsidR="00926CB8">
        <w:rPr>
          <w:rFonts w:eastAsia="Calibri"/>
          <w:b/>
          <w:color w:val="000000"/>
          <w:sz w:val="28"/>
          <w:szCs w:val="28"/>
          <w:lang w:eastAsia="en-US"/>
        </w:rPr>
        <w:br/>
      </w:r>
      <w:r w:rsidR="00926CB8" w:rsidRPr="00926CB8">
        <w:rPr>
          <w:rFonts w:eastAsia="Calibri"/>
          <w:b/>
          <w:color w:val="000000"/>
          <w:sz w:val="28"/>
          <w:szCs w:val="28"/>
          <w:lang w:eastAsia="en-US"/>
        </w:rPr>
        <w:t>Ruch Murcki -Staszic”</w:t>
      </w:r>
      <w:r w:rsidR="00926CB8">
        <w:rPr>
          <w:rFonts w:eastAsia="Calibri"/>
          <w:b/>
          <w:color w:val="000000"/>
          <w:sz w:val="28"/>
          <w:szCs w:val="28"/>
          <w:lang w:eastAsia="en-US"/>
        </w:rPr>
        <w:t xml:space="preserve"> </w:t>
      </w:r>
    </w:p>
    <w:p w14:paraId="3DE14426" w14:textId="3820B29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26CB8">
        <w:rPr>
          <w:rFonts w:eastAsia="Calibri"/>
          <w:b/>
          <w:color w:val="000000"/>
          <w:sz w:val="28"/>
          <w:szCs w:val="28"/>
          <w:lang w:eastAsia="en-US"/>
        </w:rPr>
        <w:t>622500630</w:t>
      </w:r>
    </w:p>
    <w:p w14:paraId="2C861C42" w14:textId="11A3DF04" w:rsidR="00DD199C" w:rsidRDefault="00DD199C" w:rsidP="00817766">
      <w:pPr>
        <w:spacing w:before="120" w:line="312" w:lineRule="auto"/>
        <w:jc w:val="center"/>
        <w:rPr>
          <w:rFonts w:eastAsia="Calibri"/>
          <w:b/>
          <w:color w:val="EE0000"/>
          <w:sz w:val="28"/>
          <w:szCs w:val="28"/>
          <w:lang w:eastAsia="en-US"/>
        </w:rPr>
      </w:pPr>
    </w:p>
    <w:p w14:paraId="1E9D0F01" w14:textId="6CF2A6C2" w:rsidR="004D0CCF" w:rsidRPr="004D0CCF" w:rsidRDefault="004D0CCF" w:rsidP="004D0CCF">
      <w:pPr>
        <w:spacing w:before="120" w:line="312" w:lineRule="auto"/>
        <w:jc w:val="both"/>
        <w:rPr>
          <w:rFonts w:eastAsia="Calibri"/>
          <w:bCs/>
          <w:i/>
          <w:iCs/>
          <w:color w:val="EE0000"/>
          <w:sz w:val="24"/>
          <w:szCs w:val="24"/>
          <w:lang w:eastAsia="en-US"/>
        </w:rPr>
      </w:pPr>
      <w:r w:rsidRPr="004D0CCF">
        <w:rPr>
          <w:rFonts w:eastAsia="Calibri"/>
          <w:bCs/>
          <w:i/>
          <w:iCs/>
          <w:color w:val="EE0000"/>
          <w:sz w:val="24"/>
          <w:szCs w:val="24"/>
          <w:lang w:eastAsia="en-US"/>
        </w:rPr>
        <w:t>tekst jednolity modyfikacja z dnia 16.10.2025 znak pisma 70/NZZ/BS/26697/25</w:t>
      </w: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A7C9D27"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8256A4">
              <w:rPr>
                <w:noProof/>
                <w:webHidden/>
              </w:rPr>
              <w:t>3</w:t>
            </w:r>
            <w:r w:rsidR="00BE4332">
              <w:rPr>
                <w:noProof/>
                <w:webHidden/>
              </w:rPr>
              <w:fldChar w:fldCharType="end"/>
            </w:r>
          </w:hyperlink>
        </w:p>
        <w:p w14:paraId="28E0639C" w14:textId="5B6A66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8256A4">
              <w:rPr>
                <w:noProof/>
                <w:webHidden/>
              </w:rPr>
              <w:t>3</w:t>
            </w:r>
            <w:r>
              <w:rPr>
                <w:noProof/>
                <w:webHidden/>
              </w:rPr>
              <w:fldChar w:fldCharType="end"/>
            </w:r>
          </w:hyperlink>
        </w:p>
        <w:p w14:paraId="435A1723" w14:textId="796E25A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8256A4">
              <w:rPr>
                <w:noProof/>
                <w:webHidden/>
              </w:rPr>
              <w:t>4</w:t>
            </w:r>
            <w:r>
              <w:rPr>
                <w:noProof/>
                <w:webHidden/>
              </w:rPr>
              <w:fldChar w:fldCharType="end"/>
            </w:r>
          </w:hyperlink>
        </w:p>
        <w:p w14:paraId="72366DC8" w14:textId="65F29B0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8256A4">
              <w:rPr>
                <w:noProof/>
                <w:webHidden/>
              </w:rPr>
              <w:t>4</w:t>
            </w:r>
            <w:r>
              <w:rPr>
                <w:noProof/>
                <w:webHidden/>
              </w:rPr>
              <w:fldChar w:fldCharType="end"/>
            </w:r>
          </w:hyperlink>
        </w:p>
        <w:p w14:paraId="2D1E8A38" w14:textId="4FB4BA0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8256A4">
              <w:rPr>
                <w:noProof/>
                <w:webHidden/>
              </w:rPr>
              <w:t>4</w:t>
            </w:r>
            <w:r>
              <w:rPr>
                <w:noProof/>
                <w:webHidden/>
              </w:rPr>
              <w:fldChar w:fldCharType="end"/>
            </w:r>
          </w:hyperlink>
        </w:p>
        <w:p w14:paraId="07A943DD" w14:textId="6D5845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8256A4">
              <w:rPr>
                <w:noProof/>
                <w:webHidden/>
              </w:rPr>
              <w:t>8</w:t>
            </w:r>
            <w:r>
              <w:rPr>
                <w:noProof/>
                <w:webHidden/>
              </w:rPr>
              <w:fldChar w:fldCharType="end"/>
            </w:r>
          </w:hyperlink>
        </w:p>
        <w:p w14:paraId="039D2DA3" w14:textId="24E2A0C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8256A4">
              <w:rPr>
                <w:noProof/>
                <w:webHidden/>
              </w:rPr>
              <w:t>9</w:t>
            </w:r>
            <w:r>
              <w:rPr>
                <w:noProof/>
                <w:webHidden/>
              </w:rPr>
              <w:fldChar w:fldCharType="end"/>
            </w:r>
          </w:hyperlink>
        </w:p>
        <w:p w14:paraId="3FEC6A1B" w14:textId="7F2293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8256A4">
              <w:rPr>
                <w:noProof/>
                <w:webHidden/>
              </w:rPr>
              <w:t>9</w:t>
            </w:r>
            <w:r>
              <w:rPr>
                <w:noProof/>
                <w:webHidden/>
              </w:rPr>
              <w:fldChar w:fldCharType="end"/>
            </w:r>
          </w:hyperlink>
        </w:p>
        <w:p w14:paraId="6BAF67DF" w14:textId="689DFC6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8256A4">
              <w:rPr>
                <w:noProof/>
                <w:webHidden/>
              </w:rPr>
              <w:t>13</w:t>
            </w:r>
            <w:r>
              <w:rPr>
                <w:noProof/>
                <w:webHidden/>
              </w:rPr>
              <w:fldChar w:fldCharType="end"/>
            </w:r>
          </w:hyperlink>
        </w:p>
        <w:p w14:paraId="4330BC97" w14:textId="6885472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8256A4">
              <w:rPr>
                <w:noProof/>
                <w:webHidden/>
              </w:rPr>
              <w:t>15</w:t>
            </w:r>
            <w:r>
              <w:rPr>
                <w:noProof/>
                <w:webHidden/>
              </w:rPr>
              <w:fldChar w:fldCharType="end"/>
            </w:r>
          </w:hyperlink>
        </w:p>
        <w:p w14:paraId="3FBFB9F5" w14:textId="346265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8256A4">
              <w:rPr>
                <w:noProof/>
                <w:webHidden/>
              </w:rPr>
              <w:t>15</w:t>
            </w:r>
            <w:r>
              <w:rPr>
                <w:noProof/>
                <w:webHidden/>
              </w:rPr>
              <w:fldChar w:fldCharType="end"/>
            </w:r>
          </w:hyperlink>
        </w:p>
        <w:p w14:paraId="394DC252" w14:textId="3DDA7A8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8256A4">
              <w:rPr>
                <w:noProof/>
                <w:webHidden/>
              </w:rPr>
              <w:t>15</w:t>
            </w:r>
            <w:r>
              <w:rPr>
                <w:noProof/>
                <w:webHidden/>
              </w:rPr>
              <w:fldChar w:fldCharType="end"/>
            </w:r>
          </w:hyperlink>
        </w:p>
        <w:p w14:paraId="7724A737" w14:textId="1D935EB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8256A4">
              <w:rPr>
                <w:noProof/>
                <w:webHidden/>
              </w:rPr>
              <w:t>18</w:t>
            </w:r>
            <w:r>
              <w:rPr>
                <w:noProof/>
                <w:webHidden/>
              </w:rPr>
              <w:fldChar w:fldCharType="end"/>
            </w:r>
          </w:hyperlink>
        </w:p>
        <w:p w14:paraId="542FEA9B" w14:textId="21CACBC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8256A4">
              <w:rPr>
                <w:noProof/>
                <w:webHidden/>
              </w:rPr>
              <w:t>19</w:t>
            </w:r>
            <w:r>
              <w:rPr>
                <w:noProof/>
                <w:webHidden/>
              </w:rPr>
              <w:fldChar w:fldCharType="end"/>
            </w:r>
          </w:hyperlink>
        </w:p>
        <w:p w14:paraId="4D481F70" w14:textId="20C0A02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8256A4">
              <w:rPr>
                <w:noProof/>
                <w:webHidden/>
              </w:rPr>
              <w:t>19</w:t>
            </w:r>
            <w:r>
              <w:rPr>
                <w:noProof/>
                <w:webHidden/>
              </w:rPr>
              <w:fldChar w:fldCharType="end"/>
            </w:r>
          </w:hyperlink>
        </w:p>
        <w:p w14:paraId="62EAF170" w14:textId="7DD376C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8256A4">
              <w:rPr>
                <w:noProof/>
                <w:webHidden/>
              </w:rPr>
              <w:t>20</w:t>
            </w:r>
            <w:r>
              <w:rPr>
                <w:noProof/>
                <w:webHidden/>
              </w:rPr>
              <w:fldChar w:fldCharType="end"/>
            </w:r>
          </w:hyperlink>
        </w:p>
        <w:p w14:paraId="6A3D4926" w14:textId="373F0AD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8256A4">
              <w:rPr>
                <w:noProof/>
                <w:webHidden/>
              </w:rPr>
              <w:t>20</w:t>
            </w:r>
            <w:r>
              <w:rPr>
                <w:noProof/>
                <w:webHidden/>
              </w:rPr>
              <w:fldChar w:fldCharType="end"/>
            </w:r>
          </w:hyperlink>
        </w:p>
        <w:p w14:paraId="4C2C337C" w14:textId="08C3E17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8256A4">
              <w:rPr>
                <w:noProof/>
                <w:webHidden/>
              </w:rPr>
              <w:t>24</w:t>
            </w:r>
            <w:r>
              <w:rPr>
                <w:noProof/>
                <w:webHidden/>
              </w:rPr>
              <w:fldChar w:fldCharType="end"/>
            </w:r>
          </w:hyperlink>
        </w:p>
        <w:p w14:paraId="56BFFF7A" w14:textId="4211858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8256A4">
              <w:rPr>
                <w:noProof/>
                <w:webHidden/>
              </w:rPr>
              <w:t>24</w:t>
            </w:r>
            <w:r>
              <w:rPr>
                <w:noProof/>
                <w:webHidden/>
              </w:rPr>
              <w:fldChar w:fldCharType="end"/>
            </w:r>
          </w:hyperlink>
        </w:p>
        <w:p w14:paraId="1EB8C696" w14:textId="792EC7B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8256A4">
              <w:rPr>
                <w:noProof/>
                <w:webHidden/>
              </w:rPr>
              <w:t>25</w:t>
            </w:r>
            <w:r>
              <w:rPr>
                <w:noProof/>
                <w:webHidden/>
              </w:rPr>
              <w:fldChar w:fldCharType="end"/>
            </w:r>
          </w:hyperlink>
        </w:p>
        <w:p w14:paraId="31A7251C" w14:textId="10CE1B2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8256A4">
              <w:rPr>
                <w:noProof/>
                <w:webHidden/>
              </w:rPr>
              <w:t>25</w:t>
            </w:r>
            <w:r>
              <w:rPr>
                <w:noProof/>
                <w:webHidden/>
              </w:rPr>
              <w:fldChar w:fldCharType="end"/>
            </w:r>
          </w:hyperlink>
        </w:p>
        <w:p w14:paraId="74477AFC" w14:textId="56543E5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8256A4">
              <w:rPr>
                <w:noProof/>
                <w:webHidden/>
              </w:rPr>
              <w:t>26</w:t>
            </w:r>
            <w:r>
              <w:rPr>
                <w:noProof/>
                <w:webHidden/>
              </w:rPr>
              <w:fldChar w:fldCharType="end"/>
            </w:r>
          </w:hyperlink>
        </w:p>
        <w:p w14:paraId="75461140" w14:textId="12F4E3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8256A4">
              <w:rPr>
                <w:noProof/>
                <w:webHidden/>
              </w:rPr>
              <w:t>26</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981DA18" w:rsidR="00F13DFD" w:rsidRDefault="00DF6EED" w:rsidP="00DD199C">
      <w:pPr>
        <w:spacing w:before="120"/>
        <w:jc w:val="both"/>
        <w:rPr>
          <w:bCs/>
          <w:iCs/>
          <w:sz w:val="24"/>
          <w:szCs w:val="24"/>
        </w:rPr>
      </w:pPr>
      <w:r w:rsidRPr="00057162">
        <w:rPr>
          <w:bCs/>
          <w:iCs/>
          <w:sz w:val="24"/>
          <w:szCs w:val="24"/>
        </w:rPr>
        <w:t>Oddział KWK</w:t>
      </w:r>
      <w:r w:rsidR="00052725" w:rsidRPr="00F05B90">
        <w:rPr>
          <w:bCs/>
          <w:iCs/>
          <w:sz w:val="24"/>
          <w:szCs w:val="24"/>
        </w:rPr>
        <w:t xml:space="preserve"> </w:t>
      </w:r>
      <w:r w:rsidR="00052725" w:rsidRPr="0068353B">
        <w:rPr>
          <w:bCs/>
          <w:iCs/>
          <w:sz w:val="24"/>
          <w:szCs w:val="24"/>
        </w:rPr>
        <w:t>Staszic-Wujek Ruch</w:t>
      </w:r>
      <w:r w:rsidR="00052725">
        <w:rPr>
          <w:bCs/>
          <w:iCs/>
          <w:sz w:val="24"/>
          <w:szCs w:val="24"/>
        </w:rPr>
        <w:t xml:space="preserve"> Murcki – Staszic</w:t>
      </w:r>
    </w:p>
    <w:p w14:paraId="44546D62" w14:textId="77777777" w:rsidR="00052725" w:rsidRDefault="00052725" w:rsidP="00052725">
      <w:pPr>
        <w:spacing w:before="120"/>
        <w:jc w:val="both"/>
        <w:rPr>
          <w:bCs/>
          <w:iCs/>
          <w:sz w:val="24"/>
          <w:szCs w:val="24"/>
        </w:rPr>
      </w:pPr>
      <w:r w:rsidRPr="00F05B90">
        <w:rPr>
          <w:bCs/>
          <w:iCs/>
          <w:sz w:val="24"/>
          <w:szCs w:val="24"/>
        </w:rPr>
        <w:t xml:space="preserve">ul. </w:t>
      </w:r>
      <w:r>
        <w:rPr>
          <w:bCs/>
          <w:iCs/>
          <w:sz w:val="24"/>
          <w:szCs w:val="24"/>
        </w:rPr>
        <w:t>Karolinki 1</w:t>
      </w:r>
      <w:r w:rsidRPr="00F05B90">
        <w:rPr>
          <w:bCs/>
          <w:iCs/>
          <w:sz w:val="24"/>
          <w:szCs w:val="24"/>
        </w:rPr>
        <w:t xml:space="preserve">, </w:t>
      </w:r>
      <w:r>
        <w:rPr>
          <w:bCs/>
          <w:iCs/>
          <w:sz w:val="24"/>
          <w:szCs w:val="24"/>
        </w:rPr>
        <w:t>40-467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D37EEC6" w14:textId="282A9594" w:rsidR="00F13DFD" w:rsidRPr="009D27A9" w:rsidRDefault="00F13DFD" w:rsidP="00521208">
      <w:pPr>
        <w:pStyle w:val="Akapitzlist"/>
        <w:numPr>
          <w:ilvl w:val="0"/>
          <w:numId w:val="1"/>
        </w:numPr>
        <w:spacing w:before="120" w:line="312" w:lineRule="auto"/>
        <w:contextualSpacing w:val="0"/>
        <w:jc w:val="both"/>
        <w:rPr>
          <w:b/>
          <w:bCs/>
        </w:rPr>
      </w:pPr>
      <w:r w:rsidRPr="00057162">
        <w:t xml:space="preserve">Przedmiotem zamówienia jest: </w:t>
      </w:r>
      <w:r w:rsidR="0066544B">
        <w:t>„</w:t>
      </w:r>
      <w:r w:rsidR="0002785B" w:rsidRPr="0002785B">
        <w:t>Remont obudowy zbiornika retencyjnego węgla na poziomie 720 m przy szybie I dla PGG S.A. Oddział KWK Staszic-Wujek Ruch Murcki -</w:t>
      </w:r>
      <w:r w:rsidR="0002785B" w:rsidRPr="009D27A9">
        <w:t xml:space="preserve">Staszic” </w:t>
      </w:r>
      <w:r w:rsidRPr="009D27A9">
        <w:t xml:space="preserve">Szczegółowy opis przedmiotu zamówienia </w:t>
      </w:r>
      <w:r w:rsidR="00CA0422" w:rsidRPr="009D27A9">
        <w:t>(dalej SOPZ) zawarty jest</w:t>
      </w:r>
      <w:r w:rsidRPr="009D27A9">
        <w:t xml:space="preserve"> w </w:t>
      </w:r>
      <w:r w:rsidRPr="009D27A9">
        <w:rPr>
          <w:b/>
          <w:bCs/>
          <w:iCs/>
        </w:rPr>
        <w:t>Załączniku nr 1</w:t>
      </w:r>
      <w:r w:rsidR="00CA0422" w:rsidRPr="009D27A9">
        <w:rPr>
          <w:b/>
          <w:bCs/>
        </w:rPr>
        <w:t xml:space="preserve"> do S</w:t>
      </w:r>
      <w:r w:rsidRPr="009D27A9">
        <w:rPr>
          <w:b/>
          <w:bCs/>
        </w:rPr>
        <w:t>WZ.</w:t>
      </w:r>
    </w:p>
    <w:p w14:paraId="744F00CD" w14:textId="694C5976" w:rsidR="00182B15" w:rsidRPr="008E4433" w:rsidRDefault="00182B15" w:rsidP="00804500">
      <w:pPr>
        <w:pStyle w:val="Akapitzlist"/>
        <w:numPr>
          <w:ilvl w:val="0"/>
          <w:numId w:val="1"/>
        </w:numPr>
        <w:spacing w:before="120" w:line="312" w:lineRule="auto"/>
        <w:contextualSpacing w:val="0"/>
        <w:jc w:val="both"/>
        <w:rPr>
          <w:bCs/>
        </w:rPr>
      </w:pPr>
      <w:r w:rsidRPr="008E4433">
        <w:t>Kody CPV:</w:t>
      </w:r>
      <w:r w:rsidR="00B43C8E" w:rsidRPr="008E4433">
        <w:t xml:space="preserve"> 45254100-3 - roboty budowlane dla górnictwa</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13685123" w:rsidR="00820105" w:rsidRPr="001C2BF6" w:rsidRDefault="00DB4D9E" w:rsidP="009E4447">
      <w:pPr>
        <w:pStyle w:val="Akapitzlist"/>
        <w:widowControl w:val="0"/>
        <w:numPr>
          <w:ilvl w:val="7"/>
          <w:numId w:val="42"/>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75217236" w:rsidR="00820105" w:rsidRPr="001C2BF6" w:rsidRDefault="00DB4D9E" w:rsidP="009E4447">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1F277C21" w:rsidR="00820105" w:rsidRPr="001C2BF6" w:rsidRDefault="00DB4D9E" w:rsidP="009E4447">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Dz. U. z 2023 r. poz. 120, 295 z późn. zm.</w:t>
      </w:r>
      <w:r w:rsidR="00820105" w:rsidRPr="00261307">
        <w:t>) jest podmiot wymieniony w wykazach określonych</w:t>
      </w:r>
      <w:r w:rsidR="00820105" w:rsidRPr="001C2BF6">
        <w:t xml:space="preserve"> w rozporządzeniu 765/2006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1C2BF6" w:rsidRDefault="00DB4D9E" w:rsidP="009E4447">
      <w:pPr>
        <w:pStyle w:val="Akapitzlist"/>
        <w:widowControl w:val="0"/>
        <w:numPr>
          <w:ilvl w:val="7"/>
          <w:numId w:val="42"/>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9E4447">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9E4447">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9E4447">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40F7AF6"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DF6EED" w:rsidRPr="001C2BF6">
        <w:rPr>
          <w:rStyle w:val="Uwydatnienie"/>
          <w:i w:val="0"/>
        </w:rPr>
        <w:t>przypadku,</w:t>
      </w:r>
      <w:r w:rsidRPr="001C2BF6">
        <w:rPr>
          <w:rStyle w:val="Uwydatnienie"/>
          <w:i w:val="0"/>
        </w:rPr>
        <w:t xml:space="preserve"> gdy przypada na nich ponad 10 % wartości zamówienia.</w:t>
      </w:r>
    </w:p>
    <w:p w14:paraId="0B1DFDE8" w14:textId="3FC8BA14" w:rsidR="00820105" w:rsidRPr="00AB366D" w:rsidRDefault="00DF6EED" w:rsidP="009E4447">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3126B5D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DF6EED"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635CFF"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w:t>
      </w:r>
      <w:r w:rsidRPr="00635CFF">
        <w:t xml:space="preserve">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635CFF">
        <w:t xml:space="preserve">który, </w:t>
      </w:r>
      <w:bookmarkStart w:id="18" w:name="_Hlk147306314"/>
      <w:r w:rsidRPr="00635CFF">
        <w:t xml:space="preserve">w postępowaniach, w których </w:t>
      </w:r>
      <w:r w:rsidR="006B0420" w:rsidRPr="00635CFF">
        <w:t>Zamawiający</w:t>
      </w:r>
      <w:r w:rsidRPr="00635CFF">
        <w:t xml:space="preserve"> przewidział zastosowanie aukcji japońskiej,</w:t>
      </w:r>
      <w:r w:rsidR="00C31BBA" w:rsidRPr="00635CFF">
        <w:t xml:space="preserve"> </w:t>
      </w:r>
      <w:r w:rsidR="000D2581" w:rsidRPr="00635CFF">
        <w:t xml:space="preserve">złożył </w:t>
      </w:r>
      <w:r w:rsidR="000D2581" w:rsidRPr="000C5BB6">
        <w:t>najkorzystniejszą ofertę i:</w:t>
      </w:r>
    </w:p>
    <w:p w14:paraId="603FCB79" w14:textId="77777777" w:rsidR="000D2581" w:rsidRPr="000C5BB6" w:rsidRDefault="000D2581" w:rsidP="00345B12">
      <w:pPr>
        <w:pStyle w:val="Akapitzlist"/>
        <w:numPr>
          <w:ilvl w:val="2"/>
          <w:numId w:val="72"/>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345B12">
      <w:pPr>
        <w:pStyle w:val="Akapitzlist"/>
        <w:numPr>
          <w:ilvl w:val="2"/>
          <w:numId w:val="72"/>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345B12">
      <w:pPr>
        <w:pStyle w:val="Akapitzlist"/>
        <w:numPr>
          <w:ilvl w:val="2"/>
          <w:numId w:val="72"/>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033256F5"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dokonania zakupu zastępczego przez </w:t>
      </w:r>
      <w:r w:rsidR="00DF6EED" w:rsidRPr="00DB4D9E">
        <w:t>Zamawiającego</w:t>
      </w:r>
      <w:r w:rsidRPr="00DB4D9E">
        <w:t xml:space="preserve">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5EA1AAF2" w:rsidR="00804500" w:rsidRPr="00321EB6" w:rsidRDefault="00804500" w:rsidP="00E23A32">
      <w:pPr>
        <w:pStyle w:val="Akapitzlist"/>
        <w:numPr>
          <w:ilvl w:val="2"/>
          <w:numId w:val="16"/>
        </w:numPr>
        <w:spacing w:before="120" w:line="312" w:lineRule="auto"/>
        <w:jc w:val="both"/>
      </w:pPr>
      <w:r w:rsidRPr="00057162">
        <w:t xml:space="preserve">w okresie </w:t>
      </w:r>
      <w:r w:rsidRPr="00BF0838">
        <w:rPr>
          <w:color w:val="000000" w:themeColor="text1"/>
        </w:rPr>
        <w:t xml:space="preserve">ostatnich </w:t>
      </w:r>
      <w:r w:rsidR="006A2B6A">
        <w:rPr>
          <w:color w:val="000000" w:themeColor="text1"/>
        </w:rPr>
        <w:t>5</w:t>
      </w:r>
      <w:r w:rsidR="001007BE" w:rsidRPr="00BF0838">
        <w:rPr>
          <w:bCs/>
          <w:iCs/>
          <w:color w:val="000000" w:themeColor="text1"/>
        </w:rPr>
        <w:t xml:space="preserve"> lat </w:t>
      </w:r>
      <w:r w:rsidRPr="00BF0838">
        <w:rPr>
          <w:color w:val="000000" w:themeColor="text1"/>
        </w:rPr>
        <w:t xml:space="preserve">przed terminem </w:t>
      </w:r>
      <w:r w:rsidRPr="0025177A">
        <w:t xml:space="preserve">składania ofert </w:t>
      </w:r>
      <w:r w:rsidRPr="00057162">
        <w:t xml:space="preserve">(a jeśli okres prowadzenia działalności jest krótszy to w tym okresie) </w:t>
      </w:r>
      <w:r w:rsidR="00153ACD" w:rsidRPr="00057162">
        <w:t>wykonał co</w:t>
      </w:r>
      <w:r w:rsidRPr="00057162">
        <w:t xml:space="preserve"> najmniej </w:t>
      </w:r>
      <w:r w:rsidR="00BF0838">
        <w:t>2</w:t>
      </w:r>
      <w:r w:rsidR="00622857">
        <w:t xml:space="preserve"> </w:t>
      </w:r>
      <w:r w:rsidRPr="00057162">
        <w:t xml:space="preserve">usługi polegające </w:t>
      </w:r>
      <w:r w:rsidRPr="00321EB6">
        <w:t>na</w:t>
      </w:r>
      <w:r w:rsidR="00E23A32" w:rsidRPr="00321EB6">
        <w:t xml:space="preserve"> naprawie obudowy podziemnego zbiornika </w:t>
      </w:r>
      <w:r w:rsidR="00E23A32" w:rsidRPr="00864A9A">
        <w:t>węgla lub obudowy</w:t>
      </w:r>
      <w:r w:rsidR="00E23A32" w:rsidRPr="00321EB6">
        <w:t xml:space="preserve"> szybu</w:t>
      </w:r>
      <w:r w:rsidRPr="00321EB6">
        <w:rPr>
          <w:color w:val="0070C0"/>
        </w:rPr>
        <w:t xml:space="preserve"> </w:t>
      </w:r>
      <w:r w:rsidRPr="00321EB6">
        <w:t>na wartość łączną</w:t>
      </w:r>
      <w:r w:rsidR="001007BE" w:rsidRPr="00321EB6">
        <w:t xml:space="preserve"> brutto</w:t>
      </w:r>
      <w:r w:rsidRPr="00321EB6">
        <w:t xml:space="preserve"> nie niższą niż</w:t>
      </w:r>
      <w:r w:rsidR="00E23A32" w:rsidRPr="00321EB6">
        <w:t xml:space="preserve"> 2 000 000 </w:t>
      </w:r>
      <w:r w:rsidRPr="00321EB6">
        <w:t>PLN</w:t>
      </w:r>
    </w:p>
    <w:p w14:paraId="192271EE" w14:textId="1B940F1F" w:rsidR="00182B15" w:rsidRPr="00321EB6" w:rsidRDefault="00804500" w:rsidP="00E23A32">
      <w:pPr>
        <w:pStyle w:val="Akapitzlist"/>
        <w:numPr>
          <w:ilvl w:val="2"/>
          <w:numId w:val="16"/>
        </w:numPr>
        <w:spacing w:before="120" w:line="312" w:lineRule="auto"/>
        <w:contextualSpacing w:val="0"/>
        <w:jc w:val="both"/>
      </w:pPr>
      <w:r w:rsidRPr="00321EB6">
        <w:t>skie</w:t>
      </w:r>
      <w:r w:rsidR="00182B15" w:rsidRPr="00321EB6">
        <w:t>ruje do wykonania zamówienia osoby o następujących kwalifikacjach:</w:t>
      </w:r>
    </w:p>
    <w:p w14:paraId="122E1DE8" w14:textId="56FFA30F"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posiadająca kwalifikacje kierownika działu energomechanicznego,</w:t>
      </w:r>
    </w:p>
    <w:p w14:paraId="0E3E18F6" w14:textId="5BF5897E"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posiadająca kwalifikacje kierownika działu górniczego,</w:t>
      </w:r>
    </w:p>
    <w:p w14:paraId="7F505A5F" w14:textId="5C9CF5BB"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wyższego w specjalności mechanicznej,</w:t>
      </w:r>
    </w:p>
    <w:p w14:paraId="48A7F9E1" w14:textId="70377B33"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dozoru wyższego w specjalności górniczej,</w:t>
      </w:r>
    </w:p>
    <w:p w14:paraId="6F2A00E1" w14:textId="5500A57A"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ruchu w specjalności mechanicznej,</w:t>
      </w:r>
    </w:p>
    <w:p w14:paraId="0FDF9DB1" w14:textId="69086350" w:rsidR="00DE2D51"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ruchu w specjalności górniczej,</w:t>
      </w:r>
    </w:p>
    <w:p w14:paraId="387CECD3" w14:textId="05D51F15"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 xml:space="preserve">1osoba o kwalifikacjach inspektora bezpieczeństwa i higieny pracy oraz szkolenia lub osoba dozoru wyższego innej specjalności posiadającej </w:t>
      </w:r>
      <w:r w:rsidR="00C52A92" w:rsidRPr="00321EB6">
        <w:rPr>
          <w:rFonts w:ascii="Times New Roman" w:hAnsi="Times New Roman" w:cs="Times New Roman"/>
          <w:sz w:val="24"/>
          <w:szCs w:val="24"/>
        </w:rPr>
        <w:t>kwalifikacje,</w:t>
      </w:r>
      <w:r w:rsidRPr="00321EB6">
        <w:rPr>
          <w:rFonts w:ascii="Times New Roman" w:hAnsi="Times New Roman" w:cs="Times New Roman"/>
          <w:sz w:val="24"/>
          <w:szCs w:val="24"/>
        </w:rPr>
        <w:t xml:space="preserve"> o których mowa w art. 237*11 §1. Kodeksu Pracy,</w:t>
      </w:r>
    </w:p>
    <w:p w14:paraId="0811DB01" w14:textId="6C59F2F8" w:rsidR="00763DC9" w:rsidRPr="00321EB6" w:rsidRDefault="00763DC9"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 xml:space="preserve">jedna osoba posiadająca kwalifikacje Rzeczoznawcy ds. ruchu zakładu górniczego w zakresie przedmiotu zamówienia zgodnie z art. 72 Pgg (grupa XIV).  </w:t>
      </w:r>
    </w:p>
    <w:p w14:paraId="26AE31E6" w14:textId="558649A3" w:rsidR="006C73E4" w:rsidRPr="00321EB6" w:rsidRDefault="006C73E4" w:rsidP="00225DE9">
      <w:pPr>
        <w:pStyle w:val="Akapitzlist"/>
        <w:spacing w:before="120" w:after="120"/>
        <w:ind w:left="1418" w:hanging="425"/>
        <w:jc w:val="both"/>
        <w:rPr>
          <w:lang w:eastAsia="en-US"/>
        </w:rPr>
      </w:pPr>
      <w:r w:rsidRPr="00321EB6">
        <w:rPr>
          <w:lang w:eastAsia="en-US"/>
        </w:rPr>
        <w:t>oraz osoby posiadające kwalifikacje i uprawnienia do obsługi wszelkich maszyn, urządzeń i narzędzi niezbędnych do wykonania zamówienia, w liczbie co najmniej:</w:t>
      </w:r>
    </w:p>
    <w:p w14:paraId="10F0CFB0" w14:textId="0C762D14"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5 osób posiadających kwalifikacje górnika (minimum 2 na zmianę roboczą),</w:t>
      </w:r>
    </w:p>
    <w:p w14:paraId="4BE3A3BB" w14:textId="6273055A"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5 osób posiadających kwalifikacje do robót szybowych (min. 2 na zmianę roboczą),</w:t>
      </w:r>
    </w:p>
    <w:p w14:paraId="770D2169" w14:textId="5313EF4A"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 xml:space="preserve">co najmniej </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spawacza (w razie potrzeb),</w:t>
      </w:r>
    </w:p>
    <w:p w14:paraId="4DC7B4B3" w14:textId="42A8AC7C"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1osob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do obsługi kołowrotów (w razie potrzeb),</w:t>
      </w:r>
    </w:p>
    <w:p w14:paraId="016C251A" w14:textId="76296AE7"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225DE9"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do obsługi wciągników </w:t>
      </w:r>
      <w:r w:rsidR="003B5417" w:rsidRPr="00321EB6">
        <w:rPr>
          <w:rFonts w:ascii="Times New Roman" w:hAnsi="Times New Roman" w:cs="Times New Roman"/>
          <w:sz w:val="24"/>
          <w:szCs w:val="24"/>
        </w:rPr>
        <w:br/>
      </w:r>
      <w:r w:rsidRPr="00321EB6">
        <w:rPr>
          <w:rFonts w:ascii="Times New Roman" w:hAnsi="Times New Roman" w:cs="Times New Roman"/>
          <w:sz w:val="24"/>
          <w:szCs w:val="24"/>
        </w:rPr>
        <w:t>i wciągarek (w razie potrzeb),</w:t>
      </w:r>
    </w:p>
    <w:p w14:paraId="2CD80367" w14:textId="77777777" w:rsidR="00E23A32" w:rsidRDefault="00E23A32" w:rsidP="00E23A32">
      <w:pPr>
        <w:pStyle w:val="Zwykytekst"/>
      </w:pPr>
    </w:p>
    <w:p w14:paraId="3E751231" w14:textId="76075FA8" w:rsidR="003F7B13" w:rsidRPr="00997022" w:rsidRDefault="00E23A32" w:rsidP="00E23A32">
      <w:pPr>
        <w:spacing w:line="312" w:lineRule="auto"/>
        <w:ind w:left="990"/>
        <w:contextualSpacing/>
        <w:jc w:val="both"/>
        <w:rPr>
          <w:sz w:val="22"/>
          <w:szCs w:val="22"/>
        </w:rPr>
      </w:pPr>
      <w:r w:rsidRPr="00997022">
        <w:rPr>
          <w:i/>
          <w:sz w:val="22"/>
          <w:szCs w:val="22"/>
          <w:lang w:eastAsia="en-US"/>
        </w:rPr>
        <w:t xml:space="preserve"> </w:t>
      </w:r>
      <w:r w:rsidR="003F7B13" w:rsidRPr="00997022">
        <w:rPr>
          <w:i/>
          <w:sz w:val="22"/>
          <w:szCs w:val="22"/>
          <w:lang w:eastAsia="en-US"/>
        </w:rPr>
        <w:t xml:space="preserve">Pozostają w mocy decyzje, świadectwa, zaświadczenia oraz inne dokumenty dotyczące kwalifikacji osób oraz </w:t>
      </w:r>
      <w:r w:rsidR="003F7B13" w:rsidRPr="00997022">
        <w:rPr>
          <w:i/>
          <w:iCs/>
          <w:sz w:val="22"/>
          <w:szCs w:val="22"/>
        </w:rPr>
        <w:t>ograniczeń</w:t>
      </w:r>
      <w:r w:rsidR="003F7B13" w:rsidRPr="00997022">
        <w:rPr>
          <w:i/>
          <w:sz w:val="22"/>
          <w:szCs w:val="22"/>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003F7B13" w:rsidRPr="00997022">
        <w:rPr>
          <w:sz w:val="22"/>
          <w:szCs w:val="22"/>
        </w:rPr>
        <w:t>.</w:t>
      </w:r>
    </w:p>
    <w:p w14:paraId="2C47BBA4" w14:textId="37016CCE" w:rsidR="003F7B13" w:rsidRPr="00997022" w:rsidRDefault="003F7B13" w:rsidP="003F7B13">
      <w:pPr>
        <w:widowControl w:val="0"/>
        <w:adjustRightInd w:val="0"/>
        <w:spacing w:line="312" w:lineRule="auto"/>
        <w:ind w:left="990" w:firstLine="1"/>
        <w:jc w:val="both"/>
        <w:textAlignment w:val="baseline"/>
        <w:rPr>
          <w:iCs/>
          <w:sz w:val="22"/>
          <w:szCs w:val="22"/>
        </w:rPr>
      </w:pPr>
      <w:r w:rsidRPr="00997022">
        <w:rPr>
          <w:iCs/>
          <w:sz w:val="22"/>
          <w:szCs w:val="22"/>
        </w:rPr>
        <w:t xml:space="preserve">Wykonawca po zatwierdzeniu przez </w:t>
      </w:r>
      <w:r w:rsidR="005C0B71">
        <w:rPr>
          <w:iCs/>
          <w:sz w:val="22"/>
          <w:szCs w:val="22"/>
        </w:rPr>
        <w:t>Kierownika Ruchu Zakładu Górniczego T</w:t>
      </w:r>
      <w:r w:rsidRPr="00997022">
        <w:rPr>
          <w:iCs/>
          <w:sz w:val="22"/>
          <w:szCs w:val="22"/>
        </w:rPr>
        <w:t>echnologii wykonywanych robót przedstawi Zamawiającemu odpowiednie dokumenty potwierdzające kwalifikacje i uprawnienia osób zatrudnionych przy realizacji zamówienia.</w:t>
      </w:r>
    </w:p>
    <w:p w14:paraId="6E98C19E" w14:textId="7DCFE05D" w:rsidR="00804500" w:rsidRPr="00057162" w:rsidRDefault="00463EF4" w:rsidP="0075786A">
      <w:pPr>
        <w:pStyle w:val="Akapitzlist"/>
        <w:numPr>
          <w:ilvl w:val="2"/>
          <w:numId w:val="16"/>
        </w:numPr>
        <w:spacing w:before="120" w:line="312" w:lineRule="auto"/>
        <w:contextualSpacing w:val="0"/>
        <w:jc w:val="both"/>
      </w:pPr>
      <w:r w:rsidRPr="00057162">
        <w:t>d</w:t>
      </w:r>
      <w:r w:rsidR="00804500" w:rsidRPr="00057162">
        <w:t>ysponuje następującymi urządzeniami lub wyposażeniem zakładu w celu wykonania zamówienia:</w:t>
      </w:r>
      <w:r w:rsidR="00BB41DA">
        <w:t xml:space="preserve"> (</w:t>
      </w:r>
      <w:r w:rsidR="00BB41DA">
        <w:rPr>
          <w:i/>
          <w:iCs/>
        </w:rPr>
        <w:t>nie dotyczy)</w:t>
      </w:r>
    </w:p>
    <w:p w14:paraId="6357C225" w14:textId="77777777" w:rsidR="00E01C4A" w:rsidRDefault="00E01C4A" w:rsidP="00E01C4A">
      <w:pPr>
        <w:pStyle w:val="Akapitzlist"/>
        <w:numPr>
          <w:ilvl w:val="2"/>
          <w:numId w:val="16"/>
        </w:numPr>
        <w:spacing w:before="120" w:line="312" w:lineRule="auto"/>
        <w:jc w:val="both"/>
      </w:pPr>
      <w:r>
        <w:t xml:space="preserve">Posiada certyfikat,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8BFF66F" w14:textId="77777777" w:rsidR="00E01C4A" w:rsidRDefault="00E01C4A" w:rsidP="00E01C4A">
      <w:pPr>
        <w:pStyle w:val="Akapitzlist"/>
        <w:spacing w:before="120" w:line="312" w:lineRule="auto"/>
        <w:ind w:left="1080"/>
        <w:jc w:val="both"/>
      </w:pPr>
      <w:r>
        <w:t xml:space="preserve">W przypadku upływu terminu ważności certyfikatu w trakcie realizacji zamówienia Wykonawca jest zobowiązany przedstawić nowy certyfikat w terminie gwarantującym zachowanie ciągłości. </w:t>
      </w:r>
    </w:p>
    <w:p w14:paraId="375DD6DE" w14:textId="77777777" w:rsidR="00E01C4A" w:rsidRPr="00E01C4A" w:rsidRDefault="00E01C4A" w:rsidP="00E01C4A">
      <w:pPr>
        <w:pStyle w:val="Akapitzlist"/>
        <w:spacing w:before="120" w:line="312" w:lineRule="auto"/>
        <w:ind w:left="1080"/>
        <w:jc w:val="both"/>
        <w:rPr>
          <w:b/>
          <w:bCs/>
        </w:rPr>
      </w:pPr>
      <w:r w:rsidRPr="00E01C4A">
        <w:rPr>
          <w:b/>
          <w:bCs/>
        </w:rPr>
        <w:t>W przypadku Wykonawców występujących wspólnie wymóg dotyczy tych Wykonawców, którzy będą realizowali zamówienie pod ziemią.</w:t>
      </w:r>
    </w:p>
    <w:p w14:paraId="728F65F0" w14:textId="77777777" w:rsidR="006C73E4" w:rsidRPr="00057162" w:rsidRDefault="006C73E4" w:rsidP="006C73E4">
      <w:pPr>
        <w:spacing w:before="120" w:line="312" w:lineRule="auto"/>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21208">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7A436E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A9F272E"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DF6EED"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DF6EED" w:rsidRPr="00057162">
        <w:rPr>
          <w:bCs/>
          <w:iCs/>
        </w:rPr>
        <w:t>lub</w:t>
      </w:r>
      <w:r w:rsidR="00DF6EED">
        <w:rPr>
          <w:bCs/>
          <w:iCs/>
        </w:rPr>
        <w:t xml:space="preserve"> </w:t>
      </w:r>
      <w:r w:rsidR="00DF6EED"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3491B5FD"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DF6EED" w:rsidRPr="00E96B76">
        <w:rPr>
          <w:bCs/>
          <w:iCs/>
        </w:rPr>
        <w:t>Gospodarczej, sporządzonych</w:t>
      </w:r>
      <w:r w:rsidRPr="00E96B76">
        <w:rPr>
          <w:bCs/>
          <w:iCs/>
        </w:rPr>
        <w:t xml:space="preserve"> nie wcześniej niż 3 miesiące przed jej złożeniem, jeżeli odrębne przepisy wymagają wpisu do rejestru lub ewidencji; W </w:t>
      </w:r>
      <w:r w:rsidR="00DF6EED"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6946EEE9"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DF6EED"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521208">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77F91D2" w:rsidR="00B40469" w:rsidRPr="00B6788B" w:rsidRDefault="00B40469" w:rsidP="001F4277">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1F4277">
        <w:rPr>
          <w:bCs/>
          <w:iCs/>
          <w:color w:val="000000" w:themeColor="text1"/>
        </w:rPr>
        <w:t xml:space="preserve">ostatnich </w:t>
      </w:r>
      <w:r w:rsidR="008C36CB">
        <w:rPr>
          <w:bCs/>
          <w:iCs/>
          <w:color w:val="000000" w:themeColor="text1"/>
        </w:rPr>
        <w:t>5</w:t>
      </w:r>
      <w:r w:rsidR="00966996" w:rsidRPr="001F4277">
        <w:rPr>
          <w:bCs/>
          <w:iCs/>
          <w:color w:val="000000" w:themeColor="text1"/>
        </w:rPr>
        <w:t xml:space="preserve"> </w:t>
      </w:r>
      <w:r w:rsidR="00DF6EED" w:rsidRPr="001F4277">
        <w:rPr>
          <w:bCs/>
          <w:iCs/>
          <w:color w:val="000000" w:themeColor="text1"/>
        </w:rPr>
        <w:t>lat,</w:t>
      </w:r>
      <w:r w:rsidRPr="001F4277">
        <w:rPr>
          <w:bCs/>
          <w:iCs/>
          <w:color w:val="000000" w:themeColor="text1"/>
        </w:rPr>
        <w:t xml:space="preserve"> a jeżeli </w:t>
      </w:r>
      <w:r w:rsidRPr="00057162">
        <w:rPr>
          <w:bCs/>
          <w:iCs/>
        </w:rPr>
        <w:t xml:space="preserve">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8E7D26F" w:rsidR="008D3F97" w:rsidRPr="008C36CB" w:rsidRDefault="00463EF4" w:rsidP="0075786A">
      <w:pPr>
        <w:pStyle w:val="Akapitzlist"/>
        <w:numPr>
          <w:ilvl w:val="1"/>
          <w:numId w:val="17"/>
        </w:numPr>
        <w:spacing w:before="120" w:line="312" w:lineRule="auto"/>
        <w:contextualSpacing w:val="0"/>
        <w:jc w:val="both"/>
        <w:rPr>
          <w:bCs/>
          <w:i/>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8C36CB">
        <w:rPr>
          <w:b/>
          <w:iCs/>
        </w:rPr>
        <w:t xml:space="preserve"> </w:t>
      </w:r>
      <w:r w:rsidR="008C36CB" w:rsidRPr="008C36CB">
        <w:rPr>
          <w:bCs/>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68394DEB" w14:textId="77777777" w:rsidR="007C1C4A" w:rsidRPr="00E11C3B" w:rsidRDefault="007C1C4A" w:rsidP="007C1C4A">
      <w:pPr>
        <w:pStyle w:val="Akapitzlist"/>
        <w:numPr>
          <w:ilvl w:val="1"/>
          <w:numId w:val="9"/>
        </w:numPr>
        <w:spacing w:before="120" w:line="312" w:lineRule="auto"/>
        <w:jc w:val="both"/>
        <w:rPr>
          <w:bCs/>
        </w:rPr>
      </w:pPr>
      <w:r w:rsidRPr="00E11C3B">
        <w:rPr>
          <w:bCs/>
        </w:rPr>
        <w:t xml:space="preserve">Z uwagi na to, że Zamawiający zobowiązuje Wykonawcę do realizacji robót </w:t>
      </w:r>
      <w:r>
        <w:rPr>
          <w:bCs/>
        </w:rPr>
        <w:br/>
      </w:r>
      <w:r w:rsidRPr="00E11C3B">
        <w:rPr>
          <w:bCs/>
        </w:rPr>
        <w:t>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75DA913F" w14:textId="77689EF7" w:rsidR="006358F3" w:rsidRPr="007C1C4A" w:rsidRDefault="007C1C4A" w:rsidP="007C1C4A">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13CB8782" w14:textId="2EAB1F3F"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64A9A"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64A9A">
        <w:rPr>
          <w:b/>
        </w:rPr>
        <w:t>.9 do SWZ</w:t>
      </w:r>
      <w:r w:rsidR="008877C7" w:rsidRPr="00864A9A">
        <w:rPr>
          <w:b/>
        </w:rPr>
        <w:t>.</w:t>
      </w:r>
    </w:p>
    <w:p w14:paraId="14682F40" w14:textId="48F847BC" w:rsidR="00AA6A21" w:rsidRPr="00864A9A" w:rsidRDefault="00AA6A21" w:rsidP="00AA6A21">
      <w:pPr>
        <w:pStyle w:val="Akapitzlist"/>
        <w:numPr>
          <w:ilvl w:val="1"/>
          <w:numId w:val="9"/>
        </w:numPr>
        <w:spacing w:before="120" w:line="312" w:lineRule="auto"/>
        <w:contextualSpacing w:val="0"/>
        <w:jc w:val="both"/>
        <w:rPr>
          <w:bCs/>
        </w:rPr>
      </w:pPr>
      <w:bookmarkStart w:id="34" w:name="_Hlk209010794"/>
      <w:bookmarkStart w:id="35" w:name="_Hlk204159519"/>
      <w:r w:rsidRPr="00864A9A">
        <w:rPr>
          <w:bCs/>
        </w:rPr>
        <w:t xml:space="preserve">Wstępny harmonogram rzeczowo – finansowy zamówienia, </w:t>
      </w:r>
      <w:bookmarkEnd w:id="34"/>
      <w:r w:rsidRPr="00864A9A">
        <w:rPr>
          <w:b/>
          <w:u w:val="single"/>
        </w:rPr>
        <w:t xml:space="preserve">Załącznik nr 4.11 </w:t>
      </w:r>
      <w:r w:rsidR="008C36CB" w:rsidRPr="00864A9A">
        <w:rPr>
          <w:b/>
          <w:u w:val="single"/>
        </w:rPr>
        <w:br/>
      </w:r>
      <w:r w:rsidRPr="00864A9A">
        <w:rPr>
          <w:b/>
          <w:u w:val="single"/>
        </w:rPr>
        <w:t>do SWZ</w:t>
      </w:r>
    </w:p>
    <w:bookmarkEnd w:id="35"/>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510CA971"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B2C65CC" w14:textId="77777777" w:rsidR="004C5CB8" w:rsidRPr="00C36107" w:rsidRDefault="006B0420" w:rsidP="004C5CB8">
      <w:pPr>
        <w:pStyle w:val="Akapitzlist"/>
        <w:numPr>
          <w:ilvl w:val="0"/>
          <w:numId w:val="5"/>
        </w:numPr>
        <w:spacing w:before="120" w:line="312" w:lineRule="auto"/>
        <w:jc w:val="both"/>
        <w:rPr>
          <w:bCs/>
        </w:rPr>
      </w:pPr>
      <w:r w:rsidRPr="004C5CB8">
        <w:rPr>
          <w:bCs/>
        </w:rPr>
        <w:t>Zamawiający</w:t>
      </w:r>
      <w:r w:rsidR="00BB64DC" w:rsidRPr="004C5CB8">
        <w:rPr>
          <w:bCs/>
        </w:rPr>
        <w:t xml:space="preserve"> wymaga, aby pod</w:t>
      </w:r>
      <w:r w:rsidR="008616AB" w:rsidRPr="004C5CB8">
        <w:rPr>
          <w:bCs/>
        </w:rPr>
        <w:t>w</w:t>
      </w:r>
      <w:r w:rsidR="00DB4D9E" w:rsidRPr="004C5CB8">
        <w:rPr>
          <w:bCs/>
        </w:rPr>
        <w:t>ykonawcy</w:t>
      </w:r>
      <w:r w:rsidR="00BB64DC" w:rsidRPr="004C5CB8">
        <w:rPr>
          <w:bCs/>
        </w:rPr>
        <w:t xml:space="preserve"> posiadali</w:t>
      </w:r>
      <w:r w:rsidR="004C5CB8">
        <w:rPr>
          <w:bCs/>
        </w:rPr>
        <w:t xml:space="preserve"> </w:t>
      </w:r>
      <w:r w:rsidR="004C5CB8"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4C5CB8">
        <w:rPr>
          <w:bCs/>
        </w:rPr>
        <w:br/>
      </w:r>
      <w:r w:rsidR="004C5CB8" w:rsidRPr="00C36107">
        <w:rPr>
          <w:bCs/>
        </w:rPr>
        <w:t xml:space="preserve">i wydobywanie. Dotychczas wydane certyfikaty zachowują swoją ważność do czasu upływu terminu ich ważności. </w:t>
      </w:r>
    </w:p>
    <w:p w14:paraId="6149FBAE" w14:textId="77777777" w:rsidR="004C5CB8" w:rsidRPr="00C36107" w:rsidRDefault="004C5CB8" w:rsidP="004C5CB8">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6E49215E" w:rsidR="002F2F73" w:rsidRPr="004C5CB8" w:rsidRDefault="002F2F73" w:rsidP="00521208">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6DEEE2AA" w14:textId="1586D38E" w:rsidR="00345B12" w:rsidRPr="00345B12" w:rsidRDefault="006B0420" w:rsidP="00AD198F">
      <w:pPr>
        <w:pStyle w:val="Akapitzlist"/>
        <w:numPr>
          <w:ilvl w:val="6"/>
          <w:numId w:val="18"/>
        </w:numPr>
        <w:spacing w:before="120" w:line="312" w:lineRule="auto"/>
        <w:ind w:left="426" w:hanging="426"/>
        <w:jc w:val="both"/>
        <w:rPr>
          <w:bCs/>
        </w:rPr>
      </w:pPr>
      <w:r w:rsidRPr="00345B12">
        <w:rPr>
          <w:bCs/>
        </w:rPr>
        <w:t>Zamawiający</w:t>
      </w:r>
      <w:r w:rsidR="000D2865" w:rsidRPr="00345B12">
        <w:rPr>
          <w:bCs/>
        </w:rPr>
        <w:t xml:space="preserve"> </w:t>
      </w:r>
      <w:bookmarkStart w:id="42" w:name="_Toc106095848"/>
      <w:bookmarkStart w:id="43" w:name="_Toc106096392"/>
      <w:bookmarkStart w:id="44" w:name="_Toc204345376"/>
      <w:r w:rsidR="00345B12" w:rsidRPr="00345B12">
        <w:rPr>
          <w:bCs/>
        </w:rPr>
        <w:t xml:space="preserve">żąda od Wykonawców wniesienia wadium w wysokości </w:t>
      </w:r>
      <w:r w:rsidR="00450BA4">
        <w:rPr>
          <w:bCs/>
        </w:rPr>
        <w:t xml:space="preserve">47 700,00 </w:t>
      </w:r>
      <w:r w:rsidR="00345B12" w:rsidRPr="00345B12">
        <w:rPr>
          <w:bCs/>
        </w:rPr>
        <w:t xml:space="preserve">PLN, </w:t>
      </w:r>
    </w:p>
    <w:p w14:paraId="7FF095C1" w14:textId="77777777" w:rsidR="00345B12" w:rsidRPr="0013238E" w:rsidRDefault="00345B12" w:rsidP="00345B12">
      <w:pPr>
        <w:pStyle w:val="Akapitzlist"/>
        <w:numPr>
          <w:ilvl w:val="0"/>
          <w:numId w:val="101"/>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4BADF6E9" w14:textId="77777777" w:rsidR="00345B12" w:rsidRPr="00057162" w:rsidRDefault="00345B12" w:rsidP="00345B12">
      <w:pPr>
        <w:pStyle w:val="Akapitzlist"/>
        <w:numPr>
          <w:ilvl w:val="0"/>
          <w:numId w:val="101"/>
        </w:numPr>
        <w:spacing w:before="120" w:line="312" w:lineRule="auto"/>
        <w:contextualSpacing w:val="0"/>
        <w:jc w:val="both"/>
        <w:rPr>
          <w:bCs/>
        </w:rPr>
      </w:pPr>
      <w:r>
        <w:rPr>
          <w:bCs/>
        </w:rPr>
        <w:t>Wykonawca</w:t>
      </w:r>
      <w:r w:rsidRPr="00057162">
        <w:rPr>
          <w:bCs/>
        </w:rPr>
        <w:t xml:space="preserve"> wnosi wadium w jednej lub kilku następujących formach:</w:t>
      </w:r>
    </w:p>
    <w:p w14:paraId="6BE634C4" w14:textId="77777777" w:rsidR="00345B12" w:rsidRPr="00057162" w:rsidRDefault="00345B12" w:rsidP="00345B12">
      <w:pPr>
        <w:pStyle w:val="Akapitzlist"/>
        <w:numPr>
          <w:ilvl w:val="1"/>
          <w:numId w:val="101"/>
        </w:numPr>
        <w:spacing w:before="120" w:line="312" w:lineRule="auto"/>
        <w:contextualSpacing w:val="0"/>
        <w:jc w:val="both"/>
        <w:rPr>
          <w:bCs/>
        </w:rPr>
      </w:pPr>
      <w:r w:rsidRPr="00057162">
        <w:rPr>
          <w:bCs/>
        </w:rPr>
        <w:t>pieniądz,</w:t>
      </w:r>
    </w:p>
    <w:p w14:paraId="79832129" w14:textId="77777777" w:rsidR="00345B12" w:rsidRPr="00057162" w:rsidRDefault="00345B12" w:rsidP="00345B12">
      <w:pPr>
        <w:pStyle w:val="Akapitzlist"/>
        <w:numPr>
          <w:ilvl w:val="1"/>
          <w:numId w:val="101"/>
        </w:numPr>
        <w:spacing w:before="120" w:line="312" w:lineRule="auto"/>
        <w:contextualSpacing w:val="0"/>
        <w:jc w:val="both"/>
        <w:rPr>
          <w:bCs/>
        </w:rPr>
      </w:pPr>
      <w:r w:rsidRPr="00057162">
        <w:rPr>
          <w:bCs/>
        </w:rPr>
        <w:t>gwarancja bankowa,</w:t>
      </w:r>
    </w:p>
    <w:p w14:paraId="369C19B5" w14:textId="77777777" w:rsidR="00345B12" w:rsidRPr="000C5BB6" w:rsidRDefault="00345B12" w:rsidP="00345B12">
      <w:pPr>
        <w:pStyle w:val="Akapitzlist"/>
        <w:numPr>
          <w:ilvl w:val="1"/>
          <w:numId w:val="101"/>
        </w:numPr>
        <w:spacing w:before="120" w:line="312" w:lineRule="auto"/>
        <w:contextualSpacing w:val="0"/>
        <w:jc w:val="both"/>
        <w:rPr>
          <w:bCs/>
        </w:rPr>
      </w:pPr>
      <w:r w:rsidRPr="000C5BB6">
        <w:rPr>
          <w:bCs/>
        </w:rPr>
        <w:t>gwarancja ubezpieczeniowa,</w:t>
      </w:r>
    </w:p>
    <w:p w14:paraId="1D92F951" w14:textId="77777777" w:rsidR="00345B12" w:rsidRPr="000C5BB6" w:rsidRDefault="00345B12" w:rsidP="00345B12">
      <w:pPr>
        <w:pStyle w:val="Akapitzlist"/>
        <w:numPr>
          <w:ilvl w:val="1"/>
          <w:numId w:val="101"/>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5" w:name="_Hlk148609302"/>
      <w:r w:rsidRPr="000C5BB6">
        <w:rPr>
          <w:bCs/>
        </w:rPr>
        <w:t>(Dz.U. 2020 nr 109 poz.1158 z późn. zm.)</w:t>
      </w:r>
    </w:p>
    <w:bookmarkEnd w:id="45"/>
    <w:p w14:paraId="2A73539F" w14:textId="5C4391E2" w:rsidR="00345B12" w:rsidRDefault="00345B12" w:rsidP="00345B12">
      <w:pPr>
        <w:pStyle w:val="Akapitzlist"/>
        <w:numPr>
          <w:ilvl w:val="0"/>
          <w:numId w:val="101"/>
        </w:numPr>
        <w:spacing w:before="120" w:line="312" w:lineRule="auto"/>
        <w:contextualSpacing w:val="0"/>
        <w:jc w:val="both"/>
        <w:rPr>
          <w:bCs/>
        </w:rPr>
      </w:pPr>
      <w:r w:rsidRPr="000C5BB6">
        <w:rPr>
          <w:bCs/>
        </w:rPr>
        <w:t xml:space="preserve">Wadium w pieniądzu należy wpłacić przelewem na rachunek bankowy – </w:t>
      </w:r>
      <w:bookmarkStart w:id="46" w:name="_Hlk146739260"/>
      <w:r w:rsidRPr="000C5BB6">
        <w:rPr>
          <w:b/>
        </w:rPr>
        <w:t xml:space="preserve">PKO BP </w:t>
      </w:r>
      <w:r w:rsidR="00C560FB">
        <w:rPr>
          <w:b/>
        </w:rPr>
        <w:br/>
      </w:r>
      <w:r w:rsidRPr="000C5BB6">
        <w:rPr>
          <w:b/>
        </w:rPr>
        <w:t>nr rachunku 62 1020 1026 0000 1202 0608 9280</w:t>
      </w:r>
      <w:bookmarkEnd w:id="46"/>
      <w:r w:rsidRPr="000C5BB6">
        <w:rPr>
          <w:bCs/>
        </w:rPr>
        <w:t xml:space="preserve"> z wpisaniem </w:t>
      </w:r>
      <w:r w:rsidRPr="00057162">
        <w:rPr>
          <w:bCs/>
        </w:rPr>
        <w:t xml:space="preserve">na dowodzie wpłaty hasła: „Wadium na przetarg nr </w:t>
      </w:r>
      <w:r w:rsidR="00E86423">
        <w:rPr>
          <w:bCs/>
        </w:rPr>
        <w:t>622500630</w:t>
      </w:r>
      <w:r>
        <w:rPr>
          <w:bCs/>
        </w:rPr>
        <w:t xml:space="preserve"> pn</w:t>
      </w:r>
      <w:r w:rsidRPr="00057162">
        <w:rPr>
          <w:bCs/>
        </w:rPr>
        <w:t xml:space="preserve">. </w:t>
      </w:r>
      <w:r w:rsidR="00C52A92">
        <w:rPr>
          <w:bCs/>
        </w:rPr>
        <w:t>„</w:t>
      </w:r>
      <w:r w:rsidR="00C52A92" w:rsidRPr="00E86423">
        <w:t>Remont</w:t>
      </w:r>
      <w:r w:rsidR="00E86423">
        <w:t xml:space="preserve"> obudowy zbiornika retencyjnego węgla</w:t>
      </w:r>
      <w:r w:rsidRPr="00057162">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14:paraId="255BC145" w14:textId="77777777" w:rsidR="00345B12" w:rsidRDefault="00345B12" w:rsidP="00345B12">
      <w:pPr>
        <w:pStyle w:val="Akapitzlist"/>
        <w:numPr>
          <w:ilvl w:val="0"/>
          <w:numId w:val="101"/>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4C124AFC" w14:textId="77777777" w:rsidR="00345B12" w:rsidRPr="005A44DF" w:rsidRDefault="00345B12" w:rsidP="00345B12">
      <w:pPr>
        <w:pStyle w:val="Akapitzlist"/>
        <w:numPr>
          <w:ilvl w:val="0"/>
          <w:numId w:val="101"/>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5A44DF">
        <w:rPr>
          <w:color w:val="000000"/>
        </w:rPr>
        <w:t xml:space="preserve">określone w </w:t>
      </w:r>
      <w:r w:rsidRPr="005A44DF">
        <w:rPr>
          <w:bCs/>
          <w:iCs/>
        </w:rPr>
        <w:t>§ 30 ust. 15) Regulaminu.</w:t>
      </w:r>
    </w:p>
    <w:p w14:paraId="74D373FE" w14:textId="77777777" w:rsidR="00345B12" w:rsidRPr="00D32ACE" w:rsidRDefault="00345B12" w:rsidP="00345B12">
      <w:pPr>
        <w:pStyle w:val="Akapitzlist"/>
        <w:numPr>
          <w:ilvl w:val="0"/>
          <w:numId w:val="101"/>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4AA6FE9" w14:textId="41E1C82C" w:rsidR="00F60937" w:rsidRPr="005A44DF" w:rsidRDefault="00345B12" w:rsidP="005A44DF">
      <w:pPr>
        <w:pStyle w:val="Akapitzlist"/>
        <w:numPr>
          <w:ilvl w:val="0"/>
          <w:numId w:val="101"/>
        </w:numPr>
        <w:spacing w:before="120" w:line="312" w:lineRule="auto"/>
        <w:contextualSpacing w:val="0"/>
        <w:jc w:val="both"/>
        <w:rPr>
          <w:strike/>
        </w:rPr>
      </w:pPr>
      <w:r w:rsidRPr="00057162">
        <w:rPr>
          <w:bCs/>
        </w:rPr>
        <w:t>Zwrot wadium nastąpi</w:t>
      </w:r>
      <w:r>
        <w:rPr>
          <w:bCs/>
        </w:rPr>
        <w:t xml:space="preserve"> </w:t>
      </w:r>
      <w:r w:rsidRPr="005A44DF">
        <w:rPr>
          <w:bCs/>
        </w:rPr>
        <w:t xml:space="preserve">zgodnie </w:t>
      </w:r>
      <w:r w:rsidRPr="005A44DF">
        <w:rPr>
          <w:bCs/>
          <w:iCs/>
        </w:rPr>
        <w:t>§ 30 ust. 13) Regulaminu.</w:t>
      </w:r>
    </w:p>
    <w:p w14:paraId="34EDDB36" w14:textId="3993F23F" w:rsidR="00F13DFD" w:rsidRPr="00953C03" w:rsidRDefault="00127C46" w:rsidP="00953C03">
      <w:pPr>
        <w:pStyle w:val="Akapitzlist"/>
        <w:shd w:val="clear" w:color="auto" w:fill="D9D9D9" w:themeFill="background1" w:themeFillShade="D9"/>
        <w:spacing w:before="120" w:line="312" w:lineRule="auto"/>
        <w:ind w:left="0"/>
        <w:contextualSpacing w:val="0"/>
        <w:jc w:val="both"/>
        <w:rPr>
          <w:b/>
          <w:bCs/>
        </w:rPr>
      </w:pPr>
      <w:r w:rsidRPr="00953C03">
        <w:rPr>
          <w:b/>
          <w:bCs/>
        </w:rPr>
        <w:t>Część XI</w:t>
      </w:r>
      <w:r w:rsidR="006623D7" w:rsidRPr="00953C03">
        <w:rPr>
          <w:b/>
          <w:bCs/>
        </w:rPr>
        <w:t>I</w:t>
      </w:r>
      <w:r w:rsidRPr="00953C03">
        <w:rPr>
          <w:b/>
          <w:bCs/>
        </w:rPr>
        <w:t xml:space="preserve">. </w:t>
      </w:r>
      <w:r w:rsidR="00F13DFD" w:rsidRPr="00953C03">
        <w:rPr>
          <w:b/>
          <w:bCs/>
        </w:rPr>
        <w:t>Op</w:t>
      </w:r>
      <w:r w:rsidRPr="00953C03">
        <w:rPr>
          <w:b/>
          <w:bCs/>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0A357425"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345B12">
      <w:pPr>
        <w:pStyle w:val="Akapitzlist"/>
        <w:numPr>
          <w:ilvl w:val="0"/>
          <w:numId w:val="77"/>
        </w:numPr>
        <w:spacing w:before="120" w:line="312" w:lineRule="auto"/>
        <w:contextualSpacing w:val="0"/>
        <w:jc w:val="both"/>
        <w:rPr>
          <w:bCs/>
        </w:rPr>
      </w:pPr>
      <w:r w:rsidRPr="00057162">
        <w:rPr>
          <w:bCs/>
        </w:rPr>
        <w:t>Oferta składa się z:</w:t>
      </w:r>
    </w:p>
    <w:p w14:paraId="4A22231B" w14:textId="2633A1CB" w:rsidR="00C85F61" w:rsidRPr="00DF163F" w:rsidRDefault="00C85F61" w:rsidP="00345B12">
      <w:pPr>
        <w:pStyle w:val="Akapitzlist"/>
        <w:numPr>
          <w:ilvl w:val="1"/>
          <w:numId w:val="77"/>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345B12">
      <w:pPr>
        <w:pStyle w:val="Akapitzlist"/>
        <w:numPr>
          <w:ilvl w:val="1"/>
          <w:numId w:val="77"/>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345B12">
      <w:pPr>
        <w:pStyle w:val="Akapitzlist"/>
        <w:numPr>
          <w:ilvl w:val="1"/>
          <w:numId w:val="77"/>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345B12">
      <w:pPr>
        <w:pStyle w:val="Akapitzlist"/>
        <w:numPr>
          <w:ilvl w:val="1"/>
          <w:numId w:val="77"/>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7" w:name="_Hlk148444017"/>
      <w:r w:rsidR="00F13948">
        <w:rPr>
          <w:bCs/>
        </w:rPr>
        <w:t>pełnomocnikiem);</w:t>
      </w:r>
    </w:p>
    <w:bookmarkEnd w:id="47"/>
    <w:p w14:paraId="5E53EC5B" w14:textId="75D4C732" w:rsidR="00C85F61" w:rsidRPr="00A32244" w:rsidRDefault="00C85F61" w:rsidP="00345B12">
      <w:pPr>
        <w:pStyle w:val="Akapitzlist"/>
        <w:numPr>
          <w:ilvl w:val="0"/>
          <w:numId w:val="77"/>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345B12">
      <w:pPr>
        <w:pStyle w:val="Akapitzlist"/>
        <w:numPr>
          <w:ilvl w:val="1"/>
          <w:numId w:val="77"/>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345B12">
      <w:pPr>
        <w:pStyle w:val="Akapitzlist"/>
        <w:numPr>
          <w:ilvl w:val="1"/>
          <w:numId w:val="7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345B12">
      <w:pPr>
        <w:pStyle w:val="Akapitzlist"/>
        <w:numPr>
          <w:ilvl w:val="0"/>
          <w:numId w:val="7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B1DCC49" w:rsidR="00273EAA" w:rsidRPr="00895B8E" w:rsidRDefault="00273EAA" w:rsidP="00345B12">
      <w:pPr>
        <w:pStyle w:val="Akapitzlist"/>
        <w:numPr>
          <w:ilvl w:val="0"/>
          <w:numId w:val="77"/>
        </w:numPr>
        <w:spacing w:before="120" w:line="312" w:lineRule="auto"/>
        <w:contextualSpacing w:val="0"/>
        <w:jc w:val="both"/>
        <w:rPr>
          <w:bCs/>
        </w:rPr>
      </w:pPr>
      <w:bookmarkStart w:id="48"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DF6EED" w:rsidRPr="00895B8E">
        <w:rPr>
          <w:bCs/>
        </w:rPr>
        <w:t>).</w:t>
      </w:r>
      <w:r w:rsidRPr="00895B8E">
        <w:rPr>
          <w:bCs/>
        </w:rPr>
        <w:t xml:space="preserve"> </w:t>
      </w:r>
    </w:p>
    <w:p w14:paraId="356627AA" w14:textId="77777777" w:rsidR="00273EAA" w:rsidRPr="00895B8E" w:rsidRDefault="00273EAA" w:rsidP="00345B12">
      <w:pPr>
        <w:pStyle w:val="Akapitzlist"/>
        <w:numPr>
          <w:ilvl w:val="0"/>
          <w:numId w:val="77"/>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45B12">
      <w:pPr>
        <w:pStyle w:val="Akapitzlist"/>
        <w:numPr>
          <w:ilvl w:val="0"/>
          <w:numId w:val="77"/>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45B12">
      <w:pPr>
        <w:pStyle w:val="Akapitzlist"/>
        <w:numPr>
          <w:ilvl w:val="0"/>
          <w:numId w:val="77"/>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345B12">
      <w:pPr>
        <w:pStyle w:val="Akapitzlist"/>
        <w:numPr>
          <w:ilvl w:val="0"/>
          <w:numId w:val="77"/>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345B12">
      <w:pPr>
        <w:pStyle w:val="Akapitzlist"/>
        <w:numPr>
          <w:ilvl w:val="0"/>
          <w:numId w:val="77"/>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345B12">
      <w:pPr>
        <w:pStyle w:val="Akapitzlist"/>
        <w:numPr>
          <w:ilvl w:val="0"/>
          <w:numId w:val="77"/>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345B12">
      <w:pPr>
        <w:pStyle w:val="Akapitzlist"/>
        <w:numPr>
          <w:ilvl w:val="0"/>
          <w:numId w:val="77"/>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4879798C" w14:textId="77777777" w:rsidR="00F94DFE" w:rsidRDefault="00F94DFE" w:rsidP="000A77EF">
      <w:pPr>
        <w:pStyle w:val="Akapitzlist"/>
        <w:ind w:left="360"/>
        <w:jc w:val="both"/>
        <w:rPr>
          <w:bCs/>
          <w:color w:val="0070C0"/>
        </w:rPr>
      </w:pPr>
      <w:bookmarkStart w:id="53" w:name="_Hlk106615963"/>
    </w:p>
    <w:bookmarkEnd w:id="53"/>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6236143B" w:rsidR="007C36FB" w:rsidRPr="00C460EC" w:rsidRDefault="007C36FB" w:rsidP="00933285">
      <w:pPr>
        <w:pStyle w:val="Akapitzlist"/>
        <w:numPr>
          <w:ilvl w:val="0"/>
          <w:numId w:val="10"/>
        </w:numPr>
        <w:spacing w:before="120" w:line="312" w:lineRule="auto"/>
        <w:contextualSpacing w:val="0"/>
        <w:jc w:val="both"/>
        <w:rPr>
          <w:b/>
        </w:rPr>
      </w:pPr>
      <w:r w:rsidRPr="00C460EC">
        <w:rPr>
          <w:b/>
          <w:bCs/>
        </w:rPr>
        <w:t xml:space="preserve">Składanie i otwarcie ofert </w:t>
      </w:r>
      <w:r w:rsidR="00DF6EED" w:rsidRPr="00C460EC">
        <w:rPr>
          <w:b/>
          <w:bCs/>
        </w:rPr>
        <w:t>następują</w:t>
      </w:r>
      <w:r w:rsidR="00F94DFE" w:rsidRPr="00C460EC">
        <w:rPr>
          <w:b/>
          <w:bCs/>
        </w:rPr>
        <w:t xml:space="preserve"> w</w:t>
      </w:r>
      <w:r w:rsidRPr="00C460EC">
        <w:rPr>
          <w:b/>
          <w:bCs/>
        </w:rPr>
        <w:t xml:space="preserve"> terminach wskazanych w EFO.</w:t>
      </w:r>
    </w:p>
    <w:p w14:paraId="452A0251" w14:textId="36FF9F10" w:rsidR="00F13DFD" w:rsidRPr="00C460EC" w:rsidRDefault="00FB5DEC" w:rsidP="00933285">
      <w:pPr>
        <w:pStyle w:val="Akapitzlist"/>
        <w:numPr>
          <w:ilvl w:val="0"/>
          <w:numId w:val="10"/>
        </w:numPr>
        <w:spacing w:before="120" w:line="312" w:lineRule="auto"/>
        <w:contextualSpacing w:val="0"/>
        <w:jc w:val="both"/>
        <w:rPr>
          <w:bCs/>
        </w:rPr>
      </w:pPr>
      <w:r w:rsidRPr="00C460EC">
        <w:rPr>
          <w:bCs/>
        </w:rPr>
        <w:t>Do składania i otwarcia o</w:t>
      </w:r>
      <w:r w:rsidR="00A37A89" w:rsidRPr="00C460EC">
        <w:rPr>
          <w:bCs/>
        </w:rPr>
        <w:t xml:space="preserve">fert używany jest </w:t>
      </w:r>
      <w:r w:rsidR="00F13DFD" w:rsidRPr="00C460EC">
        <w:rPr>
          <w:bCs/>
        </w:rPr>
        <w:t>portal EFO.</w:t>
      </w:r>
      <w:r w:rsidR="007C36FB" w:rsidRPr="00C460EC">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4"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CD789D2" w14:textId="4D369B59" w:rsidR="00A75280" w:rsidRPr="00E70CC8" w:rsidRDefault="000A77EF" w:rsidP="00953C03">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w:t>
      </w:r>
      <w:r w:rsidR="00A3561C">
        <w:rPr>
          <w:bCs/>
        </w:rPr>
        <w:t>:</w:t>
      </w:r>
      <w:r w:rsidRPr="00057162">
        <w:rPr>
          <w:bCs/>
        </w:rPr>
        <w:t xml:space="preserve"> </w:t>
      </w:r>
      <w:r w:rsidR="00A3561C" w:rsidRPr="00B76CD4">
        <w:rPr>
          <w:b/>
        </w:rPr>
        <w:t xml:space="preserve">data została </w:t>
      </w:r>
      <w:r w:rsidR="00A3561C" w:rsidRPr="005271F2">
        <w:rPr>
          <w:b/>
        </w:rPr>
        <w:t xml:space="preserve">określona na portalu </w:t>
      </w:r>
      <w:r w:rsidR="00A3561C" w:rsidRPr="00E70CC8">
        <w:rPr>
          <w:b/>
        </w:rPr>
        <w:t>EFO</w:t>
      </w:r>
      <w:r w:rsidR="00A3561C" w:rsidRPr="00E70CC8">
        <w:rPr>
          <w:bCs/>
        </w:rPr>
        <w:t xml:space="preserve">.  </w:t>
      </w:r>
      <w:r w:rsidRPr="00E70CC8">
        <w:rPr>
          <w:bCs/>
        </w:rPr>
        <w:t xml:space="preserve">Pierwszym dniem terminu jest dzień, w którym upływa termin składania ofert. </w:t>
      </w:r>
    </w:p>
    <w:p w14:paraId="2ED089C7" w14:textId="384F2CD3" w:rsidR="00702596" w:rsidRPr="00E70CC8" w:rsidRDefault="00702596" w:rsidP="000A77EF">
      <w:pPr>
        <w:pStyle w:val="Akapitzlist"/>
        <w:ind w:left="360"/>
        <w:jc w:val="both"/>
        <w:rPr>
          <w:b/>
        </w:rPr>
      </w:pPr>
    </w:p>
    <w:p w14:paraId="2387B1E7" w14:textId="506497F5" w:rsidR="00F13DFD" w:rsidRPr="00E70CC8"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0"/>
      <w:bookmarkStart w:id="56" w:name="_Toc106096394"/>
      <w:bookmarkStart w:id="57" w:name="_Toc204345378"/>
      <w:bookmarkStart w:id="58" w:name="_Hlk106710689"/>
      <w:bookmarkEnd w:id="54"/>
      <w:r w:rsidRPr="00E70CC8">
        <w:rPr>
          <w:rFonts w:ascii="Times New Roman" w:hAnsi="Times New Roman" w:cs="Times New Roman"/>
          <w:color w:val="auto"/>
          <w:sz w:val="24"/>
          <w:szCs w:val="24"/>
        </w:rPr>
        <w:t>Część XI</w:t>
      </w:r>
      <w:r w:rsidR="006623D7" w:rsidRPr="00E70CC8">
        <w:rPr>
          <w:rFonts w:ascii="Times New Roman" w:hAnsi="Times New Roman" w:cs="Times New Roman"/>
          <w:color w:val="auto"/>
          <w:sz w:val="24"/>
          <w:szCs w:val="24"/>
        </w:rPr>
        <w:t>V</w:t>
      </w:r>
      <w:r w:rsidRPr="00E70CC8">
        <w:rPr>
          <w:rFonts w:ascii="Times New Roman" w:hAnsi="Times New Roman" w:cs="Times New Roman"/>
          <w:color w:val="auto"/>
          <w:sz w:val="24"/>
          <w:szCs w:val="24"/>
        </w:rPr>
        <w:t xml:space="preserve">. </w:t>
      </w:r>
      <w:r w:rsidR="006D5894" w:rsidRPr="00E70CC8">
        <w:rPr>
          <w:rFonts w:ascii="Times New Roman" w:hAnsi="Times New Roman" w:cs="Times New Roman"/>
          <w:color w:val="auto"/>
          <w:sz w:val="24"/>
          <w:szCs w:val="24"/>
        </w:rPr>
        <w:t>Informacja o środkach komunikacji elektronicznej</w:t>
      </w:r>
      <w:r w:rsidR="003178E0" w:rsidRPr="00E70CC8">
        <w:rPr>
          <w:rFonts w:ascii="Times New Roman" w:hAnsi="Times New Roman" w:cs="Times New Roman"/>
          <w:color w:val="auto"/>
          <w:sz w:val="24"/>
          <w:szCs w:val="24"/>
        </w:rPr>
        <w:t xml:space="preserve"> oraz wymaganiach technicznych i organizacyjnych </w:t>
      </w:r>
      <w:r w:rsidR="00467B42" w:rsidRPr="00E70CC8">
        <w:rPr>
          <w:rFonts w:ascii="Times New Roman" w:hAnsi="Times New Roman" w:cs="Times New Roman"/>
          <w:color w:val="auto"/>
          <w:sz w:val="24"/>
          <w:szCs w:val="24"/>
        </w:rPr>
        <w:t>sporządzania, wysyłania i odbierania korespondencji</w:t>
      </w:r>
      <w:bookmarkEnd w:id="55"/>
      <w:bookmarkEnd w:id="56"/>
      <w:bookmarkEnd w:id="57"/>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E70CC8">
        <w:rPr>
          <w:bCs/>
        </w:rPr>
        <w:t xml:space="preserve">Komunikacja </w:t>
      </w:r>
      <w:r w:rsidR="00112495" w:rsidRPr="00E70CC8">
        <w:rPr>
          <w:bCs/>
        </w:rPr>
        <w:t>Z</w:t>
      </w:r>
      <w:r w:rsidRPr="00E70CC8">
        <w:rPr>
          <w:bCs/>
        </w:rPr>
        <w:t xml:space="preserve">amawiającego z </w:t>
      </w:r>
      <w:r w:rsidR="008616AB" w:rsidRPr="00E70CC8">
        <w:rPr>
          <w:bCs/>
        </w:rPr>
        <w:t>Wykonawca</w:t>
      </w:r>
      <w:r w:rsidRPr="00E70CC8">
        <w:rPr>
          <w:bCs/>
        </w:rPr>
        <w:t xml:space="preserve">mi odbywa się za pomocą środków </w:t>
      </w:r>
      <w:r w:rsidRPr="00057162">
        <w:rPr>
          <w:bCs/>
        </w:rPr>
        <w:t>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1"/>
      <w:bookmarkStart w:id="60" w:name="_Toc106096395"/>
      <w:bookmarkStart w:id="61" w:name="_Toc204345379"/>
      <w:bookmarkEnd w:id="5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9"/>
      <w:bookmarkEnd w:id="60"/>
      <w:bookmarkEnd w:id="61"/>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2"/>
      <w:bookmarkStart w:id="63" w:name="_Toc106096396"/>
      <w:bookmarkStart w:id="64"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2"/>
      <w:bookmarkEnd w:id="63"/>
      <w:bookmarkEnd w:id="64"/>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1CD6292F" w14:textId="2BC5C3A4" w:rsidR="00951AAB" w:rsidRPr="00C065DB" w:rsidRDefault="003C2C0F" w:rsidP="00345B12">
      <w:pPr>
        <w:pStyle w:val="Akapitzlist"/>
        <w:numPr>
          <w:ilvl w:val="0"/>
          <w:numId w:val="71"/>
        </w:numPr>
        <w:spacing w:before="120" w:line="312" w:lineRule="auto"/>
        <w:jc w:val="both"/>
        <w:rPr>
          <w:bCs/>
          <w:sz w:val="10"/>
          <w:szCs w:val="10"/>
        </w:rPr>
      </w:pPr>
      <w:r w:rsidRPr="00C065DB">
        <w:rPr>
          <w:bCs/>
        </w:rPr>
        <w:t xml:space="preserve">Za najkorzystniejszą </w:t>
      </w:r>
      <w:bookmarkStart w:id="65" w:name="_Hlk106623427"/>
      <w:r w:rsidR="00C065DB" w:rsidRPr="00921064">
        <w:rPr>
          <w:bCs/>
        </w:rPr>
        <w:t>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3"/>
      <w:bookmarkStart w:id="67" w:name="_Toc106096397"/>
      <w:bookmarkStart w:id="68"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6"/>
      <w:bookmarkEnd w:id="67"/>
      <w:bookmarkEnd w:id="68"/>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F91001" w:rsidRDefault="00261307" w:rsidP="00F94DFE">
      <w:pPr>
        <w:numPr>
          <w:ilvl w:val="1"/>
          <w:numId w:val="20"/>
        </w:numPr>
        <w:spacing w:before="120" w:line="312" w:lineRule="auto"/>
        <w:jc w:val="both"/>
        <w:rPr>
          <w:bCs/>
          <w:strike/>
          <w:color w:val="EE0000"/>
          <w:sz w:val="24"/>
          <w:szCs w:val="24"/>
        </w:rPr>
      </w:pPr>
      <w:r w:rsidRPr="00F9100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91001" w:rsidRDefault="007C36FB" w:rsidP="0075786A">
      <w:pPr>
        <w:numPr>
          <w:ilvl w:val="1"/>
          <w:numId w:val="20"/>
        </w:numPr>
        <w:spacing w:before="120" w:line="312" w:lineRule="auto"/>
        <w:jc w:val="both"/>
        <w:rPr>
          <w:bCs/>
          <w:sz w:val="24"/>
          <w:szCs w:val="24"/>
        </w:rPr>
      </w:pPr>
      <w:r w:rsidRPr="00F91001">
        <w:rPr>
          <w:bCs/>
          <w:sz w:val="24"/>
          <w:szCs w:val="24"/>
        </w:rPr>
        <w:t>Zamawiający, w toku aukcji elektronicznej, stosować będzie kryterium zgodnie z zapisami SWZ.</w:t>
      </w:r>
    </w:p>
    <w:p w14:paraId="006E4BB8" w14:textId="02604B5E" w:rsidR="00F7726E" w:rsidRPr="00F91001" w:rsidRDefault="005951D1" w:rsidP="0075786A">
      <w:pPr>
        <w:numPr>
          <w:ilvl w:val="1"/>
          <w:numId w:val="20"/>
        </w:numPr>
        <w:spacing w:before="120" w:line="312" w:lineRule="auto"/>
        <w:jc w:val="both"/>
        <w:rPr>
          <w:bCs/>
          <w:sz w:val="24"/>
          <w:szCs w:val="24"/>
        </w:rPr>
      </w:pPr>
      <w:r w:rsidRPr="00F91001">
        <w:rPr>
          <w:bCs/>
          <w:sz w:val="24"/>
          <w:szCs w:val="24"/>
        </w:rPr>
        <w:t>Adres</w:t>
      </w:r>
      <w:r w:rsidRPr="00F91001">
        <w:rPr>
          <w:sz w:val="24"/>
          <w:szCs w:val="24"/>
        </w:rPr>
        <w:t xml:space="preserve"> strony internetowej, na której będzie prowadzona aukcja elektroniczna </w:t>
      </w:r>
      <w:r w:rsidRPr="00F91001">
        <w:rPr>
          <w:bCs/>
          <w:sz w:val="24"/>
          <w:szCs w:val="24"/>
        </w:rPr>
        <w:t>będzie podany w zaproszeniu do aukcji.</w:t>
      </w:r>
    </w:p>
    <w:p w14:paraId="7AF7C3B0" w14:textId="4793C0A9" w:rsidR="00074E6E" w:rsidRPr="00F91001" w:rsidRDefault="00074E6E" w:rsidP="00074E6E">
      <w:pPr>
        <w:numPr>
          <w:ilvl w:val="1"/>
          <w:numId w:val="20"/>
        </w:numPr>
        <w:spacing w:before="120" w:line="312" w:lineRule="auto"/>
        <w:jc w:val="both"/>
        <w:rPr>
          <w:bCs/>
          <w:sz w:val="24"/>
          <w:szCs w:val="24"/>
        </w:rPr>
      </w:pPr>
      <w:r w:rsidRPr="00F9100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91001" w:rsidRDefault="006E60E3" w:rsidP="0075786A">
      <w:pPr>
        <w:numPr>
          <w:ilvl w:val="1"/>
          <w:numId w:val="20"/>
        </w:numPr>
        <w:spacing w:before="120" w:line="312" w:lineRule="auto"/>
        <w:jc w:val="both"/>
        <w:rPr>
          <w:sz w:val="24"/>
          <w:szCs w:val="24"/>
        </w:rPr>
      </w:pPr>
      <w:r w:rsidRPr="00F91001">
        <w:rPr>
          <w:sz w:val="24"/>
          <w:szCs w:val="24"/>
        </w:rPr>
        <w:t>Powiadomienia o rozpoczęciu aukcji otrzymują</w:t>
      </w:r>
      <w:r w:rsidR="004E0ADE" w:rsidRPr="00F91001">
        <w:rPr>
          <w:sz w:val="24"/>
          <w:szCs w:val="24"/>
        </w:rPr>
        <w:t>:</w:t>
      </w:r>
    </w:p>
    <w:p w14:paraId="48B36D03" w14:textId="0A32354B" w:rsidR="004E0ADE" w:rsidRPr="00F91001" w:rsidRDefault="004E0ADE" w:rsidP="004E0ADE">
      <w:pPr>
        <w:pStyle w:val="Akapitzlist"/>
        <w:numPr>
          <w:ilvl w:val="6"/>
          <w:numId w:val="20"/>
        </w:numPr>
        <w:spacing w:before="120" w:line="312" w:lineRule="auto"/>
        <w:ind w:left="851" w:hanging="284"/>
        <w:jc w:val="both"/>
      </w:pPr>
      <w:r w:rsidRPr="00F91001">
        <w:t>w przypadku aukcji angielskiej</w:t>
      </w:r>
      <w:r w:rsidR="006E60E3" w:rsidRPr="00F91001">
        <w:t xml:space="preserve"> tylko osoby wpisane w Formularzu </w:t>
      </w:r>
      <w:r w:rsidR="00DD4075" w:rsidRPr="00F91001">
        <w:t>O</w:t>
      </w:r>
      <w:r w:rsidR="006E60E3" w:rsidRPr="00F91001">
        <w:t xml:space="preserve">fertowym w polu „Osoby prowadzące postępowanie” jaki i „Osoby upoważnione do składania ofert </w:t>
      </w:r>
      <w:r w:rsidR="004F0E82" w:rsidRPr="00F91001">
        <w:br/>
      </w:r>
      <w:r w:rsidR="006E60E3" w:rsidRPr="00F91001">
        <w:t>w aukcji”</w:t>
      </w:r>
      <w:r w:rsidRPr="00F91001">
        <w:t>;</w:t>
      </w:r>
    </w:p>
    <w:p w14:paraId="25685F18" w14:textId="301057EE" w:rsidR="00755CD0" w:rsidRPr="00F91001" w:rsidRDefault="00755CD0" w:rsidP="00755CD0">
      <w:pPr>
        <w:pStyle w:val="Akapitzlist"/>
        <w:numPr>
          <w:ilvl w:val="6"/>
          <w:numId w:val="20"/>
        </w:numPr>
        <w:spacing w:before="120" w:line="312" w:lineRule="auto"/>
        <w:ind w:left="851" w:hanging="284"/>
        <w:jc w:val="both"/>
      </w:pPr>
      <w:r w:rsidRPr="00F91001">
        <w:t xml:space="preserve">w przypadku aukcji japońskiej </w:t>
      </w:r>
      <w:r w:rsidR="007C36FB" w:rsidRPr="00F91001">
        <w:t xml:space="preserve">albo holenderskiej </w:t>
      </w:r>
      <w:r w:rsidRPr="00F91001">
        <w:t>w postępowaniu innym niż na</w:t>
      </w:r>
      <w:r w:rsidRPr="000C5BB6">
        <w:t xml:space="preserve">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F91001">
        <w:t>tymczasowym login</w:t>
      </w:r>
      <w:r w:rsidR="007C36FB" w:rsidRPr="00F91001">
        <w:t>i</w:t>
      </w:r>
      <w:r w:rsidRPr="00F91001">
        <w:t>e.</w:t>
      </w:r>
    </w:p>
    <w:p w14:paraId="787EC262" w14:textId="418664AB" w:rsidR="004E0ADE" w:rsidRPr="00F91001" w:rsidRDefault="006E60E3" w:rsidP="00C24FED">
      <w:pPr>
        <w:numPr>
          <w:ilvl w:val="1"/>
          <w:numId w:val="20"/>
        </w:numPr>
        <w:spacing w:before="120" w:line="312" w:lineRule="auto"/>
        <w:jc w:val="both"/>
        <w:rPr>
          <w:sz w:val="24"/>
          <w:szCs w:val="24"/>
        </w:rPr>
      </w:pPr>
      <w:r w:rsidRPr="00F91001">
        <w:rPr>
          <w:sz w:val="24"/>
          <w:szCs w:val="24"/>
        </w:rPr>
        <w:t xml:space="preserve">Nie ma konieczności </w:t>
      </w:r>
      <w:r w:rsidR="00C24FED" w:rsidRPr="00F91001">
        <w:rPr>
          <w:sz w:val="24"/>
          <w:szCs w:val="24"/>
        </w:rPr>
        <w:t xml:space="preserve">indywidualnego </w:t>
      </w:r>
      <w:r w:rsidRPr="00F91001">
        <w:rPr>
          <w:sz w:val="24"/>
          <w:szCs w:val="24"/>
        </w:rPr>
        <w:t>zakładania kont</w:t>
      </w:r>
      <w:r w:rsidR="00C24FED" w:rsidRPr="00F91001">
        <w:rPr>
          <w:sz w:val="24"/>
          <w:szCs w:val="24"/>
        </w:rPr>
        <w:t>a użytkownika</w:t>
      </w:r>
      <w:r w:rsidRPr="00F91001">
        <w:rPr>
          <w:sz w:val="24"/>
          <w:szCs w:val="24"/>
        </w:rPr>
        <w:t xml:space="preserve"> w systemie aukcyjnym przed rozpoczęciem aukcji</w:t>
      </w:r>
      <w:r w:rsidR="004E0ADE" w:rsidRPr="00F91001">
        <w:rPr>
          <w:sz w:val="24"/>
          <w:szCs w:val="24"/>
        </w:rPr>
        <w:t>:</w:t>
      </w:r>
    </w:p>
    <w:p w14:paraId="2DB14789" w14:textId="77777777" w:rsidR="004E0ADE" w:rsidRPr="00F91001" w:rsidRDefault="004E0ADE" w:rsidP="004E0ADE">
      <w:pPr>
        <w:pStyle w:val="Akapitzlist"/>
        <w:numPr>
          <w:ilvl w:val="6"/>
          <w:numId w:val="20"/>
        </w:numPr>
        <w:spacing w:before="120" w:line="312" w:lineRule="auto"/>
        <w:ind w:left="851" w:hanging="284"/>
        <w:jc w:val="both"/>
      </w:pPr>
      <w:r w:rsidRPr="00F9100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91001">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F91001">
        <w:t xml:space="preserve">w przypadku aukcji japońskiej </w:t>
      </w:r>
      <w:r w:rsidR="007A02F2" w:rsidRPr="00F91001">
        <w:t xml:space="preserve">i holenderskiej </w:t>
      </w:r>
      <w:r w:rsidRPr="00F91001">
        <w:t>tworzone jest "tymczasowe" konto</w:t>
      </w:r>
      <w:r w:rsidRPr="000C5BB6">
        <w:t xml:space="preserve">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34089A6C"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w:t>
      </w:r>
      <w:r w:rsidR="00DF6EED"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113B5522" w:rsidR="00FA1F0C" w:rsidRPr="008A59FC" w:rsidRDefault="00FA1F0C" w:rsidP="00FA1F0C">
      <w:pPr>
        <w:numPr>
          <w:ilvl w:val="1"/>
          <w:numId w:val="20"/>
        </w:numPr>
        <w:spacing w:line="312" w:lineRule="auto"/>
        <w:jc w:val="both"/>
        <w:rPr>
          <w:sz w:val="24"/>
          <w:szCs w:val="24"/>
        </w:rPr>
      </w:pPr>
      <w:r w:rsidRPr="008A59FC">
        <w:rPr>
          <w:bCs/>
          <w:sz w:val="24"/>
          <w:szCs w:val="24"/>
        </w:rPr>
        <w:t xml:space="preserve">W toku aukcji holenderskiej w oknie licytacji dla wszystkich uczestników aukcji jest wyświetlona cena </w:t>
      </w:r>
      <w:r w:rsidR="0050753B" w:rsidRPr="008A59FC">
        <w:rPr>
          <w:bCs/>
          <w:sz w:val="24"/>
          <w:szCs w:val="24"/>
        </w:rPr>
        <w:t>wywoławcza</w:t>
      </w:r>
      <w:r w:rsidRPr="008A59FC">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53EE4044" w:rsidR="00FA1F0C" w:rsidRPr="008A59FC" w:rsidRDefault="00FA1F0C" w:rsidP="00345B12">
      <w:pPr>
        <w:pStyle w:val="Akapitzlist"/>
        <w:numPr>
          <w:ilvl w:val="0"/>
          <w:numId w:val="74"/>
        </w:numPr>
        <w:spacing w:line="312" w:lineRule="auto"/>
        <w:jc w:val="both"/>
      </w:pPr>
      <w:r w:rsidRPr="008A59FC">
        <w:t xml:space="preserve">wszyscy Wykonawcy potwierdzą cenę proponowaną przez system aukcyjny </w:t>
      </w:r>
      <w:r w:rsidR="0050753B" w:rsidRPr="008A59FC">
        <w:t>(po</w:t>
      </w:r>
      <w:r w:rsidRPr="008A59FC">
        <w:t xml:space="preserve"> potwierdzeniu ceny przez ostatniego Wykonawcę), lub</w:t>
      </w:r>
    </w:p>
    <w:p w14:paraId="63B305E1" w14:textId="77777777" w:rsidR="00FA1F0C" w:rsidRPr="008A59FC" w:rsidRDefault="00FA1F0C" w:rsidP="00345B12">
      <w:pPr>
        <w:pStyle w:val="Akapitzlist"/>
        <w:numPr>
          <w:ilvl w:val="0"/>
          <w:numId w:val="74"/>
        </w:numPr>
        <w:spacing w:line="312" w:lineRule="auto"/>
        <w:jc w:val="both"/>
      </w:pPr>
      <w:r w:rsidRPr="008A59F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A59FC" w:rsidRDefault="00FA1F0C" w:rsidP="00345B12">
      <w:pPr>
        <w:pStyle w:val="Akapitzlist"/>
        <w:numPr>
          <w:ilvl w:val="0"/>
          <w:numId w:val="74"/>
        </w:numPr>
        <w:spacing w:line="312" w:lineRule="auto"/>
        <w:jc w:val="both"/>
      </w:pPr>
      <w:r w:rsidRPr="008A59FC">
        <w:t>cena wywoławcza osiągnie maksymalny poziom wyznaczony przez system aukcyjny.</w:t>
      </w:r>
    </w:p>
    <w:p w14:paraId="124F33E1" w14:textId="77777777" w:rsidR="00FA1F0C" w:rsidRPr="008A59FC" w:rsidRDefault="00FA1F0C" w:rsidP="00FA1F0C">
      <w:pPr>
        <w:spacing w:before="120" w:line="312" w:lineRule="auto"/>
        <w:ind w:left="567" w:hanging="65"/>
        <w:jc w:val="both"/>
        <w:rPr>
          <w:bCs/>
          <w:sz w:val="24"/>
          <w:szCs w:val="24"/>
        </w:rPr>
      </w:pPr>
      <w:r w:rsidRPr="008A59FC">
        <w:rPr>
          <w:bCs/>
          <w:sz w:val="24"/>
          <w:szCs w:val="24"/>
        </w:rPr>
        <w:t xml:space="preserve">Uczestnik aukcji może zalogować się w dowolnym momencie w czasie trwania aukcji </w:t>
      </w:r>
      <w:r w:rsidRPr="008A59FC">
        <w:rPr>
          <w:bCs/>
          <w:sz w:val="24"/>
          <w:szCs w:val="24"/>
        </w:rPr>
        <w:br/>
        <w:t>i zaakceptować aktualnie wyświetloną kwotę oferty</w:t>
      </w:r>
    </w:p>
    <w:p w14:paraId="44E80325" w14:textId="2F0E105A" w:rsidR="00FA1F0C" w:rsidRPr="008A59FC" w:rsidRDefault="00FA1F0C" w:rsidP="00FA1F0C">
      <w:pPr>
        <w:spacing w:before="120" w:line="312" w:lineRule="auto"/>
        <w:ind w:left="567" w:hanging="65"/>
        <w:jc w:val="both"/>
        <w:rPr>
          <w:bCs/>
          <w:sz w:val="24"/>
          <w:szCs w:val="24"/>
        </w:rPr>
      </w:pPr>
      <w:r w:rsidRPr="008A59F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A59FC" w:rsidRDefault="00F07F39" w:rsidP="00F07F39">
      <w:pPr>
        <w:pStyle w:val="Akapitzlist"/>
        <w:numPr>
          <w:ilvl w:val="1"/>
          <w:numId w:val="20"/>
        </w:numPr>
        <w:spacing w:before="120" w:line="312" w:lineRule="auto"/>
        <w:ind w:left="499" w:hanging="357"/>
        <w:jc w:val="both"/>
        <w:rPr>
          <w:bCs/>
        </w:rPr>
      </w:pPr>
      <w:bookmarkStart w:id="69" w:name="_Hlk68869954"/>
      <w:bookmarkStart w:id="70" w:name="_Hlk96508933"/>
      <w:r w:rsidRPr="008A59FC">
        <w:rPr>
          <w:bCs/>
        </w:rPr>
        <w:t>Jeżeli aukcja będzie przeprowadzona na zasadach aukcji japońskiej to:</w:t>
      </w:r>
    </w:p>
    <w:p w14:paraId="2D235CFB" w14:textId="77777777" w:rsidR="00F07F39" w:rsidRDefault="00F07F39" w:rsidP="00345B12">
      <w:pPr>
        <w:pStyle w:val="Akapitzlist"/>
        <w:numPr>
          <w:ilvl w:val="0"/>
          <w:numId w:val="7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345B12">
      <w:pPr>
        <w:pStyle w:val="Akapitzlist"/>
        <w:numPr>
          <w:ilvl w:val="0"/>
          <w:numId w:val="7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345B12">
      <w:pPr>
        <w:pStyle w:val="Akapitzlist"/>
        <w:numPr>
          <w:ilvl w:val="0"/>
          <w:numId w:val="7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345B12">
      <w:pPr>
        <w:pStyle w:val="Akapitzlist"/>
        <w:numPr>
          <w:ilvl w:val="0"/>
          <w:numId w:val="7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345B12">
      <w:pPr>
        <w:pStyle w:val="Akapitzlist"/>
        <w:numPr>
          <w:ilvl w:val="0"/>
          <w:numId w:val="7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345B12">
      <w:pPr>
        <w:pStyle w:val="Akapitzlist"/>
        <w:numPr>
          <w:ilvl w:val="0"/>
          <w:numId w:val="7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345B12">
      <w:pPr>
        <w:pStyle w:val="Akapitzlist"/>
        <w:numPr>
          <w:ilvl w:val="0"/>
          <w:numId w:val="7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151F2" w:rsidRDefault="00F07F39" w:rsidP="00345B12">
      <w:pPr>
        <w:pStyle w:val="Akapitzlist"/>
        <w:numPr>
          <w:ilvl w:val="0"/>
          <w:numId w:val="75"/>
        </w:numPr>
        <w:spacing w:before="120" w:line="312" w:lineRule="auto"/>
        <w:jc w:val="both"/>
        <w:rPr>
          <w:bCs/>
        </w:rPr>
      </w:pPr>
      <w:r>
        <w:rPr>
          <w:bCs/>
        </w:rPr>
        <w:t xml:space="preserve">W przypadku dalszego nierozstrzygnięcia postępowania (tj. równego czasu złożenia postąpień – godzina, minuta, sekunda) o wyborze najkorzystniejszej oferty decydują pozostałe sposoby uzyskania ostatecznej ceny, takie jak </w:t>
      </w:r>
      <w:r w:rsidRPr="00E151F2">
        <w:rPr>
          <w:bCs/>
        </w:rPr>
        <w:t>negocjacje.</w:t>
      </w:r>
    </w:p>
    <w:p w14:paraId="203EE0D8" w14:textId="77777777" w:rsidR="00F07F39" w:rsidRPr="00F07F39" w:rsidRDefault="00F07F39" w:rsidP="00F07F39">
      <w:pPr>
        <w:pStyle w:val="Akapitzlist"/>
        <w:numPr>
          <w:ilvl w:val="1"/>
          <w:numId w:val="20"/>
        </w:numPr>
        <w:spacing w:before="120" w:line="312" w:lineRule="auto"/>
        <w:jc w:val="both"/>
        <w:rPr>
          <w:bCs/>
        </w:rPr>
      </w:pPr>
      <w:r w:rsidRPr="00E151F2">
        <w:rPr>
          <w:bCs/>
        </w:rPr>
        <w:t xml:space="preserve">Zamawiający zastrzega sobie prawo do powtórzenia aukcji, zgodnie z zapisami </w:t>
      </w:r>
      <w:r w:rsidRPr="00E151F2">
        <w:rPr>
          <w:bCs/>
        </w:rPr>
        <w:br/>
      </w:r>
      <w:r w:rsidRPr="00E151F2">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345B12">
      <w:pPr>
        <w:pStyle w:val="Akapitzlist"/>
        <w:numPr>
          <w:ilvl w:val="0"/>
          <w:numId w:val="7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E151F2">
        <w:rPr>
          <w:b/>
        </w:rPr>
        <w:t>Film instruktażowy</w:t>
      </w:r>
      <w:r w:rsidRPr="009B02E8">
        <w:rPr>
          <w:bCs/>
        </w:rPr>
        <w:t xml:space="preserve"> dotyczący zasady działania aukcji holenderskiej jest zamieszczony na Platformie EFO w zakładce POMOC oraz w Portalu Aukcji Niepublicznych </w:t>
      </w:r>
      <w:r w:rsidRPr="009B02E8">
        <w:rPr>
          <w:bCs/>
        </w:rPr>
        <w:br/>
        <w:t>w zakładce POMOC.</w:t>
      </w:r>
    </w:p>
    <w:bookmarkEnd w:id="65"/>
    <w:bookmarkEnd w:id="69"/>
    <w:bookmarkEnd w:id="70"/>
    <w:p w14:paraId="2C292985" w14:textId="5A71F72A" w:rsidR="00367BB3" w:rsidRPr="00E151F2" w:rsidRDefault="00367BB3" w:rsidP="00E151F2">
      <w:pPr>
        <w:pStyle w:val="Akapitzlist"/>
        <w:numPr>
          <w:ilvl w:val="1"/>
          <w:numId w:val="20"/>
        </w:numPr>
        <w:rPr>
          <w:b/>
        </w:rPr>
      </w:pPr>
      <w:r w:rsidRPr="00E151F2">
        <w:rPr>
          <w:b/>
        </w:rPr>
        <w:t>Sposób wyliczenia cen jednostkowych i wartości zamówienia</w:t>
      </w:r>
      <w:r w:rsidR="00E151F2" w:rsidRPr="00E151F2">
        <w:rPr>
          <w:b/>
        </w:rPr>
        <w:t xml:space="preserve"> - </w:t>
      </w:r>
      <w:r w:rsidR="00E151F2" w:rsidRPr="00E151F2">
        <w:rPr>
          <w:b/>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4"/>
      <w:bookmarkStart w:id="72" w:name="_Toc106096398"/>
      <w:bookmarkStart w:id="73"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1"/>
      <w:bookmarkEnd w:id="72"/>
      <w:bookmarkEnd w:id="73"/>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2B6AEF3"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50753B" w:rsidRPr="00B46516">
        <w:rPr>
          <w:bCs/>
          <w:color w:val="000000" w:themeColor="text1"/>
        </w:rPr>
        <w:t>IX</w:t>
      </w:r>
      <w:r w:rsidR="0050753B">
        <w:rPr>
          <w:bCs/>
          <w:color w:val="000000" w:themeColor="text1"/>
        </w:rPr>
        <w:t xml:space="preserve"> </w:t>
      </w:r>
      <w:r w:rsidR="0050753B" w:rsidRPr="006463EF">
        <w:rPr>
          <w:bCs/>
        </w:rPr>
        <w:t>S</w:t>
      </w:r>
      <w:r w:rsidR="006463EF" w:rsidRPr="006463EF">
        <w:rPr>
          <w:bCs/>
        </w:rPr>
        <w:t>I</w:t>
      </w:r>
      <w:r w:rsidR="0050753B" w:rsidRPr="006463EF">
        <w:rPr>
          <w:bCs/>
        </w:rPr>
        <w:t>WZ</w:t>
      </w:r>
      <w:r w:rsidR="006446A2" w:rsidRPr="006463EF">
        <w:rPr>
          <w:bCs/>
        </w:rPr>
        <w:t>,</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5"/>
      <w:bookmarkStart w:id="75" w:name="_Toc106096399"/>
      <w:bookmarkStart w:id="76"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4"/>
      <w:bookmarkEnd w:id="75"/>
      <w:bookmarkEnd w:id="76"/>
    </w:p>
    <w:p w14:paraId="5CE85421" w14:textId="4DC1633B" w:rsidR="00FB54B2" w:rsidRPr="00FB54B2" w:rsidRDefault="006B0420" w:rsidP="00FB54B2">
      <w:pPr>
        <w:pStyle w:val="Akapitzlist"/>
        <w:numPr>
          <w:ilvl w:val="0"/>
          <w:numId w:val="14"/>
        </w:numPr>
        <w:spacing w:before="120" w:line="312" w:lineRule="auto"/>
        <w:jc w:val="both"/>
        <w:rPr>
          <w:bCs/>
        </w:rPr>
      </w:pPr>
      <w:r>
        <w:rPr>
          <w:bCs/>
        </w:rPr>
        <w:t>Zamawiający</w:t>
      </w:r>
      <w:r w:rsidR="00460DB1" w:rsidRPr="00057162">
        <w:rPr>
          <w:bCs/>
        </w:rPr>
        <w:t xml:space="preserve"> </w:t>
      </w:r>
      <w:r w:rsidR="00FB54B2" w:rsidRPr="00FB54B2">
        <w:rPr>
          <w:bCs/>
        </w:rPr>
        <w:t xml:space="preserve">żąda zabezpieczenia należytego wykonania umowy, w tym roszczeń z tytułu gwarancji, w wysokości </w:t>
      </w:r>
      <w:r w:rsidR="00FB54B2">
        <w:rPr>
          <w:bCs/>
        </w:rPr>
        <w:t>2</w:t>
      </w:r>
      <w:r w:rsidR="00FB54B2" w:rsidRPr="00FB54B2">
        <w:rPr>
          <w:bCs/>
        </w:rPr>
        <w:t xml:space="preserve"> % ceny maksymalnej wartości nominalnej zobowiązania Zamawiającego wynikającego z umowy.</w:t>
      </w:r>
    </w:p>
    <w:p w14:paraId="57F05B5D" w14:textId="77777777" w:rsidR="00FB54B2" w:rsidRPr="00FB54B2" w:rsidRDefault="00FB54B2" w:rsidP="00FB54B2">
      <w:pPr>
        <w:pStyle w:val="Akapitzlist"/>
        <w:numPr>
          <w:ilvl w:val="0"/>
          <w:numId w:val="14"/>
        </w:numPr>
        <w:spacing w:before="120" w:line="312" w:lineRule="auto"/>
        <w:jc w:val="both"/>
        <w:rPr>
          <w:bCs/>
        </w:rPr>
      </w:pPr>
      <w:r w:rsidRPr="00FB54B2">
        <w:rPr>
          <w:bCs/>
        </w:rPr>
        <w:t>Wykonawca wnosi zabezpieczenie należytego wykonania umowy przed zawarciem umowy w terminie wskazanym przez Zamawiającego. Zabezpieczenie wnoszone w pieniądzu Zamawiający uzna za wniesione, po wpływie wymaganej kwoty na wskazany rachunek bankowy Zamawiającego.</w:t>
      </w:r>
    </w:p>
    <w:p w14:paraId="3AEDF5C6" w14:textId="77777777" w:rsidR="00FB54B2" w:rsidRPr="00FB54B2" w:rsidRDefault="00FB54B2" w:rsidP="00FB54B2">
      <w:pPr>
        <w:pStyle w:val="Akapitzlist"/>
        <w:numPr>
          <w:ilvl w:val="0"/>
          <w:numId w:val="14"/>
        </w:numPr>
        <w:spacing w:before="120" w:line="312" w:lineRule="auto"/>
        <w:jc w:val="both"/>
        <w:rPr>
          <w:bCs/>
        </w:rPr>
      </w:pPr>
      <w:r w:rsidRPr="00FB54B2">
        <w:rPr>
          <w:bCs/>
        </w:rPr>
        <w:t>Zabezpieczenie może być wnoszone według wyboru Wykonawcy w jednej lub w kilku następujących formach:</w:t>
      </w:r>
    </w:p>
    <w:p w14:paraId="55FA717D" w14:textId="182E3C8E" w:rsidR="00FB54B2" w:rsidRPr="006B709C" w:rsidRDefault="00FB54B2" w:rsidP="006B709C">
      <w:pPr>
        <w:pStyle w:val="Akapitzlist"/>
        <w:numPr>
          <w:ilvl w:val="1"/>
          <w:numId w:val="14"/>
        </w:numPr>
        <w:jc w:val="both"/>
        <w:rPr>
          <w:bCs/>
        </w:rPr>
      </w:pPr>
      <w:r w:rsidRPr="006B709C">
        <w:rPr>
          <w:bCs/>
        </w:rPr>
        <w:t xml:space="preserve">w pieniądzu - wpłaty należy dokonać w formie przelewu na konto bankowe </w:t>
      </w:r>
      <w:r w:rsidRPr="006B709C">
        <w:rPr>
          <w:b/>
        </w:rPr>
        <w:t xml:space="preserve">PKO BP </w:t>
      </w:r>
      <w:r w:rsidR="00527B97" w:rsidRPr="006B709C">
        <w:rPr>
          <w:b/>
        </w:rPr>
        <w:br/>
      </w:r>
      <w:r w:rsidRPr="006B709C">
        <w:rPr>
          <w:b/>
        </w:rPr>
        <w:t xml:space="preserve">nr rachunku 52 1020 1026 0000 1602 0608 9264 </w:t>
      </w:r>
      <w:r w:rsidRPr="006B709C">
        <w:rPr>
          <w:bCs/>
        </w:rPr>
        <w:t xml:space="preserve">z wpisaniem na dowodzie wpłaty hasła: </w:t>
      </w:r>
      <w:r w:rsidRPr="00963DA0">
        <w:rPr>
          <w:bCs/>
          <w:i/>
          <w:iCs/>
        </w:rPr>
        <w:t xml:space="preserve">Zabezpieczenie należytego wykonania umowy </w:t>
      </w:r>
      <w:r w:rsidR="006B709C" w:rsidRPr="00963DA0">
        <w:rPr>
          <w:bCs/>
          <w:i/>
          <w:iCs/>
        </w:rPr>
        <w:t xml:space="preserve">nr e-RU……………. </w:t>
      </w:r>
      <w:r w:rsidR="0050753B" w:rsidRPr="00963DA0">
        <w:rPr>
          <w:bCs/>
          <w:i/>
          <w:iCs/>
        </w:rPr>
        <w:t>przetarg 622500630</w:t>
      </w:r>
      <w:r w:rsidR="006B709C" w:rsidRPr="00963DA0">
        <w:rPr>
          <w:bCs/>
          <w:i/>
          <w:iCs/>
        </w:rPr>
        <w:t xml:space="preserve"> pn. Remont obudowy zbiornika retencyjnego węgla na poziomie 720 m przy szybie I”.</w:t>
      </w:r>
    </w:p>
    <w:p w14:paraId="03E0A9F9" w14:textId="3B01DB4B" w:rsidR="00FB54B2" w:rsidRPr="00FB54B2" w:rsidRDefault="00FB54B2" w:rsidP="006B709C">
      <w:pPr>
        <w:pStyle w:val="Akapitzlist"/>
        <w:numPr>
          <w:ilvl w:val="1"/>
          <w:numId w:val="14"/>
        </w:numPr>
        <w:spacing w:before="120" w:line="312" w:lineRule="auto"/>
        <w:jc w:val="both"/>
        <w:rPr>
          <w:bCs/>
        </w:rPr>
      </w:pPr>
      <w:r w:rsidRPr="00FB54B2">
        <w:rPr>
          <w:bCs/>
        </w:rPr>
        <w:t>w poręczeniach bankowych lub poręczeniach spółdzielczej kasy oszczędnościowo-kredytowej, z tym, że zobowiązanie kasy jest zawsze zobowiązaniem pieniężnym,</w:t>
      </w:r>
    </w:p>
    <w:p w14:paraId="5CE5559A" w14:textId="66456CE6" w:rsidR="00FB54B2" w:rsidRPr="00FB54B2" w:rsidRDefault="00FB54B2" w:rsidP="006B709C">
      <w:pPr>
        <w:pStyle w:val="Akapitzlist"/>
        <w:numPr>
          <w:ilvl w:val="1"/>
          <w:numId w:val="14"/>
        </w:numPr>
        <w:spacing w:before="120" w:line="312" w:lineRule="auto"/>
        <w:jc w:val="both"/>
        <w:rPr>
          <w:bCs/>
        </w:rPr>
      </w:pPr>
      <w:r w:rsidRPr="00FB54B2">
        <w:rPr>
          <w:bCs/>
        </w:rPr>
        <w:t>w gwarancjach bankowych,</w:t>
      </w:r>
    </w:p>
    <w:p w14:paraId="6511CBDC" w14:textId="2E774FB8" w:rsidR="00FB54B2" w:rsidRPr="00FB54B2" w:rsidRDefault="00FB54B2" w:rsidP="006B709C">
      <w:pPr>
        <w:pStyle w:val="Akapitzlist"/>
        <w:numPr>
          <w:ilvl w:val="1"/>
          <w:numId w:val="14"/>
        </w:numPr>
        <w:spacing w:before="120" w:line="312" w:lineRule="auto"/>
        <w:jc w:val="both"/>
        <w:rPr>
          <w:bCs/>
        </w:rPr>
      </w:pPr>
      <w:r w:rsidRPr="00FB54B2">
        <w:rPr>
          <w:bCs/>
        </w:rPr>
        <w:t>w gwarancjach ubezpieczeniowych,</w:t>
      </w:r>
    </w:p>
    <w:p w14:paraId="76C6ABBB" w14:textId="467C1033" w:rsidR="00FB54B2" w:rsidRPr="00FB54B2" w:rsidRDefault="00FB54B2" w:rsidP="006B709C">
      <w:pPr>
        <w:pStyle w:val="Akapitzlist"/>
        <w:numPr>
          <w:ilvl w:val="1"/>
          <w:numId w:val="14"/>
        </w:numPr>
        <w:spacing w:before="120" w:line="312" w:lineRule="auto"/>
        <w:jc w:val="both"/>
        <w:rPr>
          <w:bCs/>
        </w:rPr>
      </w:pPr>
      <w:r w:rsidRPr="00FB54B2">
        <w:rPr>
          <w:bCs/>
        </w:rPr>
        <w:t>w poręczeniach udzielanych przez podmioty, o których mowa w art. 6b ust. 5 pkt. 2 ustawy z dnia 9 listopada 2000 roku o utworzeniu Polskiej Agencji Rozwoju Przedsiębiorczości.</w:t>
      </w:r>
    </w:p>
    <w:p w14:paraId="3EB72BF4" w14:textId="77777777" w:rsidR="00FB54B2" w:rsidRPr="00FB54B2" w:rsidRDefault="00FB54B2" w:rsidP="00FB54B2">
      <w:pPr>
        <w:pStyle w:val="Akapitzlist"/>
        <w:numPr>
          <w:ilvl w:val="0"/>
          <w:numId w:val="14"/>
        </w:numPr>
        <w:spacing w:before="120" w:line="312" w:lineRule="auto"/>
        <w:jc w:val="both"/>
        <w:rPr>
          <w:bCs/>
        </w:rPr>
      </w:pPr>
      <w:r w:rsidRPr="00FB54B2">
        <w:rPr>
          <w:bCs/>
        </w:rPr>
        <w:t xml:space="preserve">Jeżeli zabezpieczenie wniesiono w pieniądzu Zamawiający przechowuje je na oprocentowanym rachunku bankowym. </w:t>
      </w:r>
    </w:p>
    <w:p w14:paraId="141E15C5" w14:textId="77777777" w:rsidR="00FB54B2" w:rsidRPr="00FB54B2" w:rsidRDefault="00FB54B2" w:rsidP="00FB54B2">
      <w:pPr>
        <w:pStyle w:val="Akapitzlist"/>
        <w:numPr>
          <w:ilvl w:val="0"/>
          <w:numId w:val="14"/>
        </w:numPr>
        <w:spacing w:before="120" w:line="312" w:lineRule="auto"/>
        <w:jc w:val="both"/>
        <w:rPr>
          <w:bCs/>
        </w:rPr>
      </w:pPr>
      <w:r w:rsidRPr="00FB54B2">
        <w:rPr>
          <w:bCs/>
        </w:rPr>
        <w:t>Zabezpieczenie wnoszone w innej formie niż pieniądz należy:</w:t>
      </w:r>
    </w:p>
    <w:p w14:paraId="6135F025" w14:textId="6647EB34" w:rsidR="00FB54B2" w:rsidRPr="00FB54B2" w:rsidRDefault="00FB54B2" w:rsidP="00BA52AB">
      <w:pPr>
        <w:pStyle w:val="Akapitzlist"/>
        <w:spacing w:before="120" w:line="312" w:lineRule="auto"/>
        <w:ind w:left="360"/>
        <w:jc w:val="both"/>
        <w:rPr>
          <w:bCs/>
        </w:rPr>
      </w:pPr>
      <w:r w:rsidRPr="00FB54B2">
        <w:rPr>
          <w:bCs/>
        </w:rPr>
        <w:t xml:space="preserve"> zdeponować przed </w:t>
      </w:r>
      <w:r w:rsidRPr="000208D1">
        <w:rPr>
          <w:bCs/>
        </w:rPr>
        <w:t xml:space="preserve">zawarciem umowy w </w:t>
      </w:r>
      <w:r w:rsidR="000208D1" w:rsidRPr="000208D1">
        <w:rPr>
          <w:bCs/>
        </w:rPr>
        <w:t xml:space="preserve">Biurze Zakupów pok. 215 budynek </w:t>
      </w:r>
      <w:r w:rsidR="0050753B" w:rsidRPr="000208D1">
        <w:rPr>
          <w:bCs/>
        </w:rPr>
        <w:t>SYNERCOM ul</w:t>
      </w:r>
      <w:r w:rsidR="000208D1" w:rsidRPr="000208D1">
        <w:rPr>
          <w:bCs/>
        </w:rPr>
        <w:t xml:space="preserve"> Karolinki 1</w:t>
      </w:r>
      <w:r w:rsidRPr="000208D1">
        <w:rPr>
          <w:bCs/>
        </w:rPr>
        <w:t xml:space="preserve"> w godzinach: </w:t>
      </w:r>
      <w:r w:rsidR="000208D1" w:rsidRPr="000208D1">
        <w:rPr>
          <w:bCs/>
        </w:rPr>
        <w:t>07:00 - 14:00</w:t>
      </w:r>
      <w:r w:rsidRPr="000208D1">
        <w:rPr>
          <w:bCs/>
        </w:rPr>
        <w:t xml:space="preserve"> w formie oryginału dokumentu</w:t>
      </w:r>
      <w:r w:rsidRPr="00FB54B2">
        <w:rPr>
          <w:bCs/>
        </w:rPr>
        <w:t>, w terminie wyznaczonym przez Zamawiającego. Kopię tego dokumentu wraz z potwierdzeniem złożenia należy dostarczyć Zamawiającemu przed podpisaniem umowy (oryginał w formie papierowej)</w:t>
      </w:r>
    </w:p>
    <w:p w14:paraId="6D4AA384" w14:textId="77777777" w:rsidR="00FB54B2" w:rsidRPr="00FB54B2" w:rsidRDefault="00FB54B2" w:rsidP="00BA52AB">
      <w:pPr>
        <w:pStyle w:val="Akapitzlist"/>
        <w:spacing w:before="120" w:line="312" w:lineRule="auto"/>
        <w:ind w:left="360"/>
        <w:jc w:val="both"/>
        <w:rPr>
          <w:bCs/>
        </w:rPr>
      </w:pPr>
      <w:r w:rsidRPr="00FB54B2">
        <w:rPr>
          <w:bCs/>
        </w:rPr>
        <w:t>lub</w:t>
      </w:r>
    </w:p>
    <w:p w14:paraId="636FE441" w14:textId="36333CE3" w:rsidR="00FB54B2" w:rsidRPr="00FB54B2" w:rsidRDefault="00FB54B2" w:rsidP="00BA52AB">
      <w:pPr>
        <w:pStyle w:val="Akapitzlist"/>
        <w:spacing w:before="120" w:line="312" w:lineRule="auto"/>
        <w:ind w:left="360"/>
        <w:jc w:val="both"/>
        <w:rPr>
          <w:bCs/>
        </w:rPr>
      </w:pPr>
      <w:r w:rsidRPr="00FB54B2">
        <w:rPr>
          <w:bCs/>
        </w:rPr>
        <w:t xml:space="preserve">przesłać na adres e-mail sekretarza Komisji Przetargowej: </w:t>
      </w:r>
      <w:r w:rsidR="0058611D">
        <w:rPr>
          <w:bCs/>
        </w:rPr>
        <w:t>b.sochacka@pgg.pl</w:t>
      </w:r>
    </w:p>
    <w:p w14:paraId="569481A1" w14:textId="77777777" w:rsidR="00FB54B2" w:rsidRPr="00FB54B2" w:rsidRDefault="00FB54B2" w:rsidP="00BA52AB">
      <w:pPr>
        <w:pStyle w:val="Akapitzlist"/>
        <w:spacing w:before="120" w:line="312" w:lineRule="auto"/>
        <w:ind w:left="360"/>
        <w:jc w:val="both"/>
        <w:rPr>
          <w:bCs/>
        </w:rPr>
      </w:pPr>
      <w:r w:rsidRPr="00FB54B2">
        <w:rPr>
          <w:bCs/>
        </w:rPr>
        <w:t>w postaci elektronicznej, tj. dokument gwarancji lub poręczenia podpisany podpisem kwalifikowanym przez gwaranta lub poręczyciela (oryginał w formie elektronicznej)</w:t>
      </w:r>
    </w:p>
    <w:p w14:paraId="1A3DEC89" w14:textId="77777777" w:rsidR="00FB54B2" w:rsidRPr="00FB54B2" w:rsidRDefault="00FB54B2" w:rsidP="00FB54B2">
      <w:pPr>
        <w:pStyle w:val="Akapitzlist"/>
        <w:numPr>
          <w:ilvl w:val="0"/>
          <w:numId w:val="14"/>
        </w:numPr>
        <w:spacing w:before="120" w:line="312" w:lineRule="auto"/>
        <w:jc w:val="both"/>
        <w:rPr>
          <w:bCs/>
        </w:rPr>
      </w:pPr>
      <w:r w:rsidRPr="00FB54B2">
        <w:rPr>
          <w:bCs/>
        </w:rPr>
        <w:t>W przypadku wniesienia wadium w pieniądzu Wykonawca może wyrazić zgodę na zaliczenie kwoty wadium na poczet zabezpieczenia.</w:t>
      </w:r>
    </w:p>
    <w:p w14:paraId="54A7FE96" w14:textId="77777777" w:rsidR="00FB54B2" w:rsidRPr="00FB54B2" w:rsidRDefault="00FB54B2" w:rsidP="00FB54B2">
      <w:pPr>
        <w:pStyle w:val="Akapitzlist"/>
        <w:numPr>
          <w:ilvl w:val="0"/>
          <w:numId w:val="14"/>
        </w:numPr>
        <w:spacing w:before="120" w:line="312" w:lineRule="auto"/>
        <w:jc w:val="both"/>
        <w:rPr>
          <w:bCs/>
        </w:rPr>
      </w:pPr>
      <w:r w:rsidRPr="00FB54B2">
        <w:rPr>
          <w:bCs/>
        </w:rPr>
        <w:t>W trakcie realizacji umowy Wykonawca może dokonać zmiany formy zabezpieczenia na jedną lub kilka form, o których mowa w ust. 3.</w:t>
      </w:r>
    </w:p>
    <w:p w14:paraId="4BDEB0E2" w14:textId="3FC5A360" w:rsidR="00FB54B2" w:rsidRPr="00FB54B2" w:rsidRDefault="00FB54B2" w:rsidP="00FB54B2">
      <w:pPr>
        <w:pStyle w:val="Akapitzlist"/>
        <w:numPr>
          <w:ilvl w:val="0"/>
          <w:numId w:val="14"/>
        </w:numPr>
        <w:spacing w:before="120" w:line="312" w:lineRule="auto"/>
        <w:jc w:val="both"/>
        <w:rPr>
          <w:bCs/>
        </w:rPr>
      </w:pPr>
      <w:r w:rsidRPr="00FB54B2">
        <w:rPr>
          <w:bCs/>
        </w:rPr>
        <w:t xml:space="preserve">Zmiana formy zabezpieczenia jest dokonywana z zachowaniem ciągłości zabezpieczenia </w:t>
      </w:r>
      <w:r w:rsidR="0058611D">
        <w:rPr>
          <w:bCs/>
        </w:rPr>
        <w:br/>
      </w:r>
      <w:r w:rsidRPr="00FB54B2">
        <w:rPr>
          <w:bCs/>
        </w:rPr>
        <w:t>i bez zmniejszenia jego wysokości.</w:t>
      </w:r>
    </w:p>
    <w:p w14:paraId="3934B9A0" w14:textId="77777777" w:rsidR="00FB54B2" w:rsidRPr="00FB54B2" w:rsidRDefault="00FB54B2" w:rsidP="00FB54B2">
      <w:pPr>
        <w:pStyle w:val="Akapitzlist"/>
        <w:numPr>
          <w:ilvl w:val="0"/>
          <w:numId w:val="14"/>
        </w:numPr>
        <w:spacing w:before="120" w:line="312" w:lineRule="auto"/>
        <w:jc w:val="both"/>
        <w:rPr>
          <w:bCs/>
        </w:rPr>
      </w:pPr>
      <w:r w:rsidRPr="00FB54B2">
        <w:rPr>
          <w:bCs/>
        </w:rPr>
        <w:t xml:space="preserve"> 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37EDD736" w14:textId="54E3BC8F" w:rsidR="00460DB1" w:rsidRPr="0058611D" w:rsidRDefault="00FB54B2" w:rsidP="0058611D">
      <w:pPr>
        <w:pStyle w:val="Akapitzlist"/>
        <w:numPr>
          <w:ilvl w:val="0"/>
          <w:numId w:val="14"/>
        </w:numPr>
        <w:spacing w:before="120" w:line="312" w:lineRule="auto"/>
        <w:jc w:val="both"/>
        <w:rPr>
          <w:bCs/>
        </w:rPr>
      </w:pPr>
      <w:r w:rsidRPr="00FB54B2">
        <w:rPr>
          <w:bCs/>
        </w:rPr>
        <w:t xml:space="preserve">Zamawiający zwraca zabezpieczenie w terminie 30 dni od dnia wykonania zamówienia </w:t>
      </w:r>
      <w:r w:rsidR="0058611D">
        <w:rPr>
          <w:bCs/>
        </w:rPr>
        <w:br/>
      </w:r>
      <w:r w:rsidRPr="00FB54B2">
        <w:rPr>
          <w:bCs/>
        </w:rPr>
        <w:t>i uznania przez Zamawiającego za należycie wykonane.</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7" w:name="_Toc106095856"/>
      <w:bookmarkStart w:id="78" w:name="_Toc106096400"/>
      <w:bookmarkStart w:id="79"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7"/>
      <w:bookmarkEnd w:id="78"/>
      <w:bookmarkEnd w:id="79"/>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80"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80"/>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7"/>
      <w:bookmarkStart w:id="82" w:name="_Toc106096401"/>
      <w:bookmarkStart w:id="83"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1"/>
      <w:bookmarkEnd w:id="82"/>
      <w:bookmarkEnd w:id="83"/>
    </w:p>
    <w:p w14:paraId="772B925F" w14:textId="0A28282E" w:rsidR="00D20418" w:rsidRDefault="008616AB" w:rsidP="00345B12">
      <w:pPr>
        <w:pStyle w:val="Akapitzlist"/>
        <w:numPr>
          <w:ilvl w:val="6"/>
          <w:numId w:val="101"/>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192A50">
      <w:pPr>
        <w:pStyle w:val="Akapitzlist"/>
        <w:numPr>
          <w:ilvl w:val="0"/>
          <w:numId w:val="38"/>
        </w:numPr>
        <w:spacing w:before="120" w:line="312" w:lineRule="auto"/>
        <w:jc w:val="both"/>
      </w:pPr>
      <w:bookmarkStart w:id="84"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92A50">
      <w:pPr>
        <w:pStyle w:val="Akapitzlist"/>
        <w:numPr>
          <w:ilvl w:val="0"/>
          <w:numId w:val="38"/>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0450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4"/>
    </w:p>
    <w:p w14:paraId="1CF7D54E" w14:textId="6ABEC808" w:rsidR="00582C35" w:rsidRDefault="00D20418" w:rsidP="00804500">
      <w:pPr>
        <w:pStyle w:val="Akapitzlist"/>
        <w:numPr>
          <w:ilvl w:val="0"/>
          <w:numId w:val="38"/>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240D822A" w:rsidR="00582C35" w:rsidRPr="001043F8" w:rsidRDefault="00582C35" w:rsidP="00804500">
      <w:pPr>
        <w:pStyle w:val="Akapitzlist"/>
        <w:numPr>
          <w:ilvl w:val="0"/>
          <w:numId w:val="38"/>
        </w:numPr>
        <w:spacing w:before="120" w:line="312" w:lineRule="auto"/>
        <w:jc w:val="both"/>
      </w:pPr>
      <w:r w:rsidRPr="001043F8">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207E7B33" w14:textId="19A38ECA" w:rsidR="00232D84" w:rsidRPr="001043F8" w:rsidRDefault="00232D84" w:rsidP="00804500">
      <w:pPr>
        <w:pStyle w:val="Akapitzlist"/>
        <w:numPr>
          <w:ilvl w:val="0"/>
          <w:numId w:val="38"/>
        </w:numPr>
        <w:spacing w:before="120" w:line="312" w:lineRule="auto"/>
        <w:jc w:val="both"/>
        <w:rPr>
          <w:color w:val="000000" w:themeColor="text1"/>
        </w:rPr>
      </w:pPr>
      <w:r w:rsidRPr="001043F8">
        <w:t xml:space="preserve">Wniesienia zabezpieczenia należytego wykonania </w:t>
      </w:r>
      <w:r w:rsidRPr="001043F8">
        <w:rPr>
          <w:color w:val="000000" w:themeColor="text1"/>
        </w:rPr>
        <w:t>umowy</w:t>
      </w:r>
      <w:r w:rsidR="00CC39CC">
        <w:rPr>
          <w:color w:val="000000" w:themeColor="text1"/>
        </w:rPr>
        <w:t>.</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8"/>
      <w:bookmarkStart w:id="86" w:name="_Toc106096402"/>
      <w:bookmarkStart w:id="87"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5"/>
      <w:bookmarkEnd w:id="86"/>
      <w:bookmarkEnd w:id="87"/>
    </w:p>
    <w:p w14:paraId="0686FF24" w14:textId="5E692F5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5B08EF">
        <w:rPr>
          <w:color w:val="000000" w:themeColor="text1"/>
          <w:sz w:val="24"/>
          <w:szCs w:val="24"/>
        </w:rPr>
        <w:t>Wykonawcom przysługują</w:t>
      </w:r>
      <w:r w:rsidR="003A4A6D" w:rsidRPr="005B08EF">
        <w:rPr>
          <w:color w:val="000000" w:themeColor="text1"/>
          <w:sz w:val="24"/>
          <w:szCs w:val="24"/>
        </w:rPr>
        <w:t xml:space="preserve"> </w:t>
      </w:r>
      <w:r w:rsidRPr="005B08EF">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6899098" w14:textId="77777777" w:rsidR="000A3439" w:rsidRDefault="000A3439" w:rsidP="00804500">
      <w:pPr>
        <w:spacing w:before="120" w:line="312" w:lineRule="auto"/>
        <w:jc w:val="both"/>
        <w:rPr>
          <w:sz w:val="24"/>
          <w:szCs w:val="24"/>
        </w:rPr>
      </w:pPr>
    </w:p>
    <w:p w14:paraId="4A15B89C" w14:textId="77777777" w:rsidR="00D33190" w:rsidRDefault="00D33190" w:rsidP="00804500">
      <w:pPr>
        <w:spacing w:before="120" w:line="312" w:lineRule="auto"/>
        <w:jc w:val="both"/>
        <w:rPr>
          <w:sz w:val="24"/>
          <w:szCs w:val="24"/>
        </w:rPr>
      </w:pPr>
    </w:p>
    <w:p w14:paraId="56885DB5" w14:textId="77777777" w:rsidR="00D33190" w:rsidRDefault="00D33190" w:rsidP="00804500">
      <w:pPr>
        <w:spacing w:before="120" w:line="312" w:lineRule="auto"/>
        <w:jc w:val="both"/>
        <w:rPr>
          <w:sz w:val="24"/>
          <w:szCs w:val="24"/>
        </w:rPr>
      </w:pPr>
    </w:p>
    <w:p w14:paraId="671161A2" w14:textId="77777777" w:rsidR="00D33190" w:rsidRDefault="00D33190" w:rsidP="00804500">
      <w:pPr>
        <w:spacing w:before="120" w:line="312" w:lineRule="auto"/>
        <w:jc w:val="both"/>
        <w:rPr>
          <w:sz w:val="24"/>
          <w:szCs w:val="24"/>
        </w:rPr>
      </w:pPr>
    </w:p>
    <w:p w14:paraId="55DF588D" w14:textId="77777777" w:rsidR="00A91955" w:rsidRDefault="00A91955" w:rsidP="00804500">
      <w:pPr>
        <w:spacing w:before="120" w:line="312" w:lineRule="auto"/>
        <w:jc w:val="both"/>
        <w:rPr>
          <w:sz w:val="24"/>
          <w:szCs w:val="24"/>
        </w:rPr>
      </w:pPr>
    </w:p>
    <w:p w14:paraId="7D7E5622" w14:textId="77777777" w:rsidR="00A91955" w:rsidRDefault="00A91955" w:rsidP="00804500">
      <w:pPr>
        <w:spacing w:before="120" w:line="312" w:lineRule="auto"/>
        <w:jc w:val="both"/>
        <w:rPr>
          <w:sz w:val="24"/>
          <w:szCs w:val="24"/>
        </w:rPr>
      </w:pPr>
    </w:p>
    <w:p w14:paraId="14F1F9FF" w14:textId="77777777" w:rsidR="00A91955" w:rsidRDefault="00A91955" w:rsidP="00804500">
      <w:pPr>
        <w:spacing w:before="120" w:line="312" w:lineRule="auto"/>
        <w:jc w:val="both"/>
        <w:rPr>
          <w:sz w:val="24"/>
          <w:szCs w:val="24"/>
        </w:rPr>
      </w:pPr>
    </w:p>
    <w:p w14:paraId="1BFF1175" w14:textId="77777777" w:rsidR="00D33190" w:rsidRDefault="00D33190" w:rsidP="00804500">
      <w:pPr>
        <w:spacing w:before="120" w:line="312" w:lineRule="auto"/>
        <w:jc w:val="both"/>
        <w:rPr>
          <w:sz w:val="24"/>
          <w:szCs w:val="24"/>
        </w:rPr>
      </w:pPr>
    </w:p>
    <w:p w14:paraId="6C50F063" w14:textId="77777777" w:rsidR="00D33190" w:rsidRDefault="00D33190" w:rsidP="00804500">
      <w:pPr>
        <w:spacing w:before="120" w:line="312" w:lineRule="auto"/>
        <w:jc w:val="both"/>
        <w:rPr>
          <w:sz w:val="24"/>
          <w:szCs w:val="24"/>
        </w:rPr>
      </w:pPr>
    </w:p>
    <w:p w14:paraId="7D41DDB8" w14:textId="77777777" w:rsidR="000A3439" w:rsidRDefault="000A3439"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8" w:name="_Toc106095859"/>
      <w:bookmarkStart w:id="89" w:name="_Toc106096403"/>
      <w:bookmarkStart w:id="90" w:name="_Toc204345387"/>
      <w:r w:rsidRPr="00057162">
        <w:rPr>
          <w:rFonts w:ascii="Times New Roman" w:hAnsi="Times New Roman" w:cs="Times New Roman"/>
          <w:color w:val="auto"/>
          <w:sz w:val="24"/>
          <w:szCs w:val="24"/>
        </w:rPr>
        <w:t>Wykaz załączników</w:t>
      </w:r>
      <w:bookmarkEnd w:id="88"/>
      <w:bookmarkEnd w:id="89"/>
      <w:bookmarkEnd w:id="90"/>
    </w:p>
    <w:p w14:paraId="700B8B92" w14:textId="4CB83D27" w:rsidR="00F01CBF" w:rsidRPr="00F45A8C" w:rsidRDefault="00F01CBF" w:rsidP="00E32BAD">
      <w:pPr>
        <w:tabs>
          <w:tab w:val="left" w:pos="1843"/>
        </w:tabs>
        <w:jc w:val="both"/>
        <w:rPr>
          <w:b/>
          <w:bCs/>
          <w:sz w:val="22"/>
          <w:szCs w:val="22"/>
        </w:rPr>
      </w:pPr>
      <w:bookmarkStart w:id="91"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2"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2"/>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3" w:name="_Hlk107402305"/>
      <w:r w:rsidRPr="00353E0F">
        <w:rPr>
          <w:bCs/>
          <w:sz w:val="22"/>
          <w:szCs w:val="22"/>
        </w:rPr>
        <w:t>niezbędnych do wykonania zamówienia</w:t>
      </w:r>
      <w:bookmarkEnd w:id="93"/>
    </w:p>
    <w:p w14:paraId="0F93F295" w14:textId="41B70369" w:rsidR="00353E0F" w:rsidRPr="00353E0F" w:rsidRDefault="00353E0F" w:rsidP="00E32BAD">
      <w:pPr>
        <w:tabs>
          <w:tab w:val="left" w:pos="1843"/>
        </w:tabs>
        <w:jc w:val="both"/>
        <w:rPr>
          <w:bCs/>
          <w:sz w:val="22"/>
          <w:szCs w:val="22"/>
        </w:rPr>
      </w:pPr>
      <w:r w:rsidRPr="00353E0F">
        <w:rPr>
          <w:bCs/>
          <w:sz w:val="22"/>
          <w:szCs w:val="22"/>
        </w:rPr>
        <w:t xml:space="preserve">Załącznik nr </w:t>
      </w:r>
      <w:r w:rsidR="0050753B"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5ED228EB" w14:textId="4C8E6437" w:rsidR="00AA6A21" w:rsidRDefault="00AA6A21" w:rsidP="00E32BAD">
      <w:pPr>
        <w:tabs>
          <w:tab w:val="left" w:pos="1843"/>
        </w:tabs>
        <w:ind w:left="1843" w:hanging="1843"/>
        <w:jc w:val="both"/>
        <w:rPr>
          <w:bCs/>
          <w:sz w:val="22"/>
          <w:szCs w:val="22"/>
        </w:rPr>
      </w:pPr>
      <w:r w:rsidRPr="00353E0F">
        <w:rPr>
          <w:bCs/>
          <w:sz w:val="22"/>
          <w:szCs w:val="22"/>
        </w:rPr>
        <w:t>Załącznik nr 4.1</w:t>
      </w:r>
      <w:r>
        <w:rPr>
          <w:bCs/>
          <w:sz w:val="22"/>
          <w:szCs w:val="22"/>
        </w:rPr>
        <w:t>1</w:t>
      </w:r>
      <w:r w:rsidRPr="00353E0F">
        <w:rPr>
          <w:bCs/>
          <w:sz w:val="22"/>
          <w:szCs w:val="22"/>
        </w:rPr>
        <w:t xml:space="preserve"> </w:t>
      </w:r>
      <w:r>
        <w:rPr>
          <w:bCs/>
          <w:sz w:val="22"/>
          <w:szCs w:val="22"/>
        </w:rPr>
        <w:tab/>
      </w:r>
      <w:r w:rsidRPr="00AA6A21">
        <w:rPr>
          <w:bCs/>
          <w:sz w:val="22"/>
          <w:szCs w:val="22"/>
        </w:rPr>
        <w:t xml:space="preserve">Wstępny harmonogram rzeczowo – finansowy zamówienia, </w:t>
      </w:r>
    </w:p>
    <w:p w14:paraId="08569F88" w14:textId="52570824" w:rsidR="00560C98" w:rsidRDefault="00560C98" w:rsidP="00560C98">
      <w:pPr>
        <w:tabs>
          <w:tab w:val="left" w:pos="1843"/>
        </w:tabs>
        <w:ind w:left="1843" w:hanging="1843"/>
        <w:jc w:val="both"/>
        <w:rPr>
          <w:bCs/>
          <w:sz w:val="22"/>
          <w:szCs w:val="22"/>
        </w:rPr>
      </w:pPr>
      <w:r>
        <w:rPr>
          <w:bCs/>
          <w:sz w:val="22"/>
          <w:szCs w:val="22"/>
        </w:rPr>
        <w:t xml:space="preserve">- </w:t>
      </w:r>
      <w:r w:rsidRPr="009A6FBC">
        <w:rPr>
          <w:bCs/>
          <w:sz w:val="22"/>
          <w:szCs w:val="22"/>
        </w:rPr>
        <w:t>Certyfikat wydany przez podmiot zajmujący się poświadczaniem zgodności działań Wykonawcy</w:t>
      </w:r>
    </w:p>
    <w:p w14:paraId="7DF89D22" w14:textId="112B0A6B" w:rsidR="00560C98" w:rsidRPr="009A6FBC" w:rsidRDefault="00560C98" w:rsidP="002B0937">
      <w:pPr>
        <w:tabs>
          <w:tab w:val="left" w:pos="1843"/>
        </w:tabs>
        <w:ind w:left="1843"/>
        <w:jc w:val="both"/>
        <w:rPr>
          <w:bCs/>
          <w:sz w:val="22"/>
          <w:szCs w:val="22"/>
        </w:rPr>
      </w:pPr>
      <w:r w:rsidRPr="009A6FBC">
        <w:rPr>
          <w:bCs/>
          <w:sz w:val="22"/>
          <w:szCs w:val="22"/>
        </w:rPr>
        <w:t>z normami ISO 9001 oraz nowym międzynarodowym Standardem Zarządzania Bezpieczeństwem i</w:t>
      </w:r>
      <w:r w:rsidR="002B0937">
        <w:rPr>
          <w:bCs/>
          <w:sz w:val="22"/>
          <w:szCs w:val="22"/>
        </w:rPr>
        <w:t xml:space="preserve"> </w:t>
      </w:r>
      <w:r w:rsidRPr="009A6FBC">
        <w:rPr>
          <w:bCs/>
          <w:sz w:val="22"/>
          <w:szCs w:val="22"/>
        </w:rPr>
        <w:t>Higieną Pracy opartym o normę ISO 45001</w:t>
      </w:r>
    </w:p>
    <w:p w14:paraId="6EC93D5B" w14:textId="77777777" w:rsidR="004F0E82" w:rsidRPr="004F104C" w:rsidRDefault="004F0E82" w:rsidP="00E32BAD">
      <w:pPr>
        <w:tabs>
          <w:tab w:val="left" w:pos="1843"/>
        </w:tabs>
        <w:ind w:left="1843" w:hanging="1843"/>
        <w:jc w:val="both"/>
        <w:rPr>
          <w:bCs/>
          <w:sz w:val="12"/>
          <w:szCs w:val="12"/>
        </w:rPr>
      </w:pPr>
    </w:p>
    <w:p w14:paraId="44A574E1" w14:textId="3FABB37A"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42548629"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4" w:name="_Toc67292090"/>
      <w:bookmarkStart w:id="95" w:name="_Hlk67822110"/>
      <w:bookmarkEnd w:id="91"/>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4"/>
      <w:r w:rsidR="00A07BD8" w:rsidRPr="000D7BDE">
        <w:rPr>
          <w:b/>
          <w:bCs/>
          <w:color w:val="2F5496" w:themeColor="accent1" w:themeShade="BF"/>
          <w:sz w:val="28"/>
          <w:szCs w:val="28"/>
        </w:rPr>
        <w:t xml:space="preserve"> (SOPZ)</w:t>
      </w:r>
      <w:bookmarkEnd w:id="95"/>
    </w:p>
    <w:p w14:paraId="3A4FC86F" w14:textId="77777777" w:rsidR="001F655F" w:rsidRPr="0058495C" w:rsidRDefault="001F655F" w:rsidP="001F655F">
      <w:pPr>
        <w:pStyle w:val="Akapitzlist"/>
        <w:jc w:val="both"/>
        <w:rPr>
          <w:b/>
          <w:bCs/>
        </w:rPr>
      </w:pPr>
      <w:bookmarkStart w:id="96" w:name="_Hlk67824301"/>
    </w:p>
    <w:p w14:paraId="77738EDD" w14:textId="77777777" w:rsidR="004D0CCF" w:rsidRPr="004D0CCF" w:rsidRDefault="004D0CCF" w:rsidP="004D0CCF">
      <w:pPr>
        <w:numPr>
          <w:ilvl w:val="0"/>
          <w:numId w:val="33"/>
        </w:numPr>
        <w:spacing w:after="160" w:line="259" w:lineRule="auto"/>
        <w:contextualSpacing/>
        <w:jc w:val="both"/>
        <w:rPr>
          <w:b/>
          <w:bCs/>
          <w:sz w:val="24"/>
          <w:szCs w:val="24"/>
        </w:rPr>
      </w:pPr>
      <w:bookmarkStart w:id="97" w:name="_Toc67292091"/>
      <w:bookmarkStart w:id="98" w:name="_Hlk67822129"/>
      <w:bookmarkEnd w:id="96"/>
      <w:r w:rsidRPr="004D0CCF">
        <w:rPr>
          <w:b/>
          <w:bCs/>
          <w:sz w:val="24"/>
          <w:szCs w:val="24"/>
        </w:rPr>
        <w:t>Przedmiot zamówienia:</w:t>
      </w:r>
      <w:bookmarkEnd w:id="97"/>
    </w:p>
    <w:bookmarkEnd w:id="98"/>
    <w:p w14:paraId="273CB444" w14:textId="77777777" w:rsidR="004D0CCF" w:rsidRPr="004D0CCF" w:rsidRDefault="004D0CCF" w:rsidP="004D0CCF">
      <w:pPr>
        <w:ind w:left="709"/>
        <w:jc w:val="both"/>
        <w:rPr>
          <w:sz w:val="22"/>
          <w:szCs w:val="22"/>
        </w:rPr>
      </w:pPr>
      <w:r w:rsidRPr="004D0CCF">
        <w:rPr>
          <w:sz w:val="22"/>
          <w:szCs w:val="22"/>
        </w:rPr>
        <w:t>Przedmiotem zamówienia jest „Remont obudowy zbiornika retencyjnego węgla na poziomie 720 m przy szybie I wraz z opracowaniem technologii wykonania robót górniczych”.</w:t>
      </w:r>
    </w:p>
    <w:p w14:paraId="5EDC5178" w14:textId="77777777" w:rsidR="004D0CCF" w:rsidRPr="004D0CCF" w:rsidRDefault="004D0CCF" w:rsidP="004D0CCF">
      <w:pPr>
        <w:jc w:val="both"/>
        <w:rPr>
          <w:sz w:val="22"/>
          <w:szCs w:val="22"/>
        </w:rPr>
      </w:pPr>
    </w:p>
    <w:p w14:paraId="452E4E59" w14:textId="77777777" w:rsidR="004D0CCF" w:rsidRPr="004D0CCF" w:rsidRDefault="004D0CCF" w:rsidP="004D0CCF">
      <w:pPr>
        <w:numPr>
          <w:ilvl w:val="0"/>
          <w:numId w:val="33"/>
        </w:numPr>
        <w:spacing w:after="160" w:line="259" w:lineRule="auto"/>
        <w:contextualSpacing/>
        <w:jc w:val="both"/>
        <w:rPr>
          <w:b/>
          <w:bCs/>
          <w:sz w:val="24"/>
          <w:szCs w:val="24"/>
        </w:rPr>
      </w:pPr>
      <w:bookmarkStart w:id="99" w:name="_Toc67292092"/>
      <w:bookmarkStart w:id="100" w:name="_Hlk67822197"/>
      <w:r w:rsidRPr="004D0CCF">
        <w:rPr>
          <w:b/>
          <w:bCs/>
          <w:sz w:val="24"/>
          <w:szCs w:val="24"/>
        </w:rPr>
        <w:t xml:space="preserve">Lokalizacja: </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4D0CCF" w:rsidRPr="004D0CCF" w14:paraId="4318F7FD" w14:textId="77777777" w:rsidTr="00C16BE5">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1C807970" w14:textId="77777777" w:rsidR="004D0CCF" w:rsidRPr="004D0CCF" w:rsidRDefault="004D0CCF" w:rsidP="004D0CCF">
            <w:pPr>
              <w:spacing w:line="256" w:lineRule="auto"/>
              <w:jc w:val="center"/>
              <w:rPr>
                <w:rFonts w:eastAsia="Calibri"/>
                <w:b/>
                <w:bCs/>
                <w:sz w:val="22"/>
                <w:szCs w:val="22"/>
                <w:lang w:eastAsia="en-US"/>
              </w:rPr>
            </w:pPr>
            <w:r w:rsidRPr="004D0CCF">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BF6DA5" w14:textId="77777777" w:rsidR="004D0CCF" w:rsidRPr="004D0CCF" w:rsidRDefault="004D0CCF" w:rsidP="004D0CCF">
            <w:pPr>
              <w:spacing w:line="256" w:lineRule="auto"/>
              <w:jc w:val="center"/>
              <w:rPr>
                <w:rFonts w:eastAsia="Calibri"/>
                <w:b/>
                <w:bCs/>
                <w:sz w:val="22"/>
                <w:szCs w:val="22"/>
                <w:lang w:eastAsia="en-US"/>
              </w:rPr>
            </w:pPr>
            <w:r w:rsidRPr="004D0CCF">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55DE1002" w14:textId="77777777" w:rsidR="004D0CCF" w:rsidRPr="004D0CCF" w:rsidRDefault="004D0CCF" w:rsidP="004D0CCF">
            <w:pPr>
              <w:spacing w:line="256" w:lineRule="auto"/>
              <w:jc w:val="center"/>
              <w:rPr>
                <w:rFonts w:eastAsia="Calibri"/>
                <w:b/>
                <w:bCs/>
                <w:sz w:val="22"/>
                <w:szCs w:val="22"/>
                <w:lang w:eastAsia="en-US"/>
              </w:rPr>
            </w:pPr>
            <w:r w:rsidRPr="004D0CCF">
              <w:rPr>
                <w:rFonts w:eastAsia="Calibri"/>
                <w:b/>
                <w:bCs/>
                <w:sz w:val="22"/>
                <w:szCs w:val="22"/>
                <w:lang w:eastAsia="en-US"/>
              </w:rPr>
              <w:t>Miasto</w:t>
            </w:r>
          </w:p>
        </w:tc>
      </w:tr>
      <w:tr w:rsidR="004D0CCF" w:rsidRPr="004D0CCF" w14:paraId="17B28C57" w14:textId="77777777" w:rsidTr="00C16BE5">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2FEE87E4" w14:textId="77777777" w:rsidR="004D0CCF" w:rsidRPr="004D0CCF" w:rsidRDefault="004D0CCF" w:rsidP="004D0CCF">
            <w:pPr>
              <w:autoSpaceDE w:val="0"/>
              <w:autoSpaceDN w:val="0"/>
              <w:adjustRightInd w:val="0"/>
              <w:spacing w:line="256" w:lineRule="auto"/>
              <w:jc w:val="center"/>
              <w:rPr>
                <w:color w:val="000000"/>
                <w:sz w:val="22"/>
                <w:szCs w:val="22"/>
                <w:lang w:eastAsia="en-US"/>
              </w:rPr>
            </w:pPr>
            <w:r w:rsidRPr="004D0CCF">
              <w:rPr>
                <w:color w:val="000000"/>
                <w:sz w:val="22"/>
                <w:szCs w:val="22"/>
                <w:lang w:eastAsia="en-US"/>
              </w:rPr>
              <w:t xml:space="preserve">KWK Staszic-Wujek </w:t>
            </w:r>
          </w:p>
          <w:p w14:paraId="6CE00DA4" w14:textId="77777777" w:rsidR="004D0CCF" w:rsidRPr="004D0CCF" w:rsidRDefault="004D0CCF" w:rsidP="004D0CCF">
            <w:pPr>
              <w:autoSpaceDE w:val="0"/>
              <w:autoSpaceDN w:val="0"/>
              <w:adjustRightInd w:val="0"/>
              <w:spacing w:line="256" w:lineRule="auto"/>
              <w:jc w:val="center"/>
              <w:rPr>
                <w:color w:val="000000"/>
                <w:sz w:val="22"/>
                <w:szCs w:val="22"/>
                <w:lang w:eastAsia="en-US"/>
              </w:rPr>
            </w:pPr>
            <w:r w:rsidRPr="004D0CCF">
              <w:rPr>
                <w:color w:val="000000"/>
                <w:sz w:val="22"/>
                <w:szCs w:val="22"/>
                <w:lang w:eastAsia="en-US"/>
              </w:rPr>
              <w:t>Ruch Murcki- Staszic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784848" w14:textId="77777777" w:rsidR="004D0CCF" w:rsidRPr="004D0CCF" w:rsidRDefault="004D0CCF" w:rsidP="004D0CCF">
            <w:pPr>
              <w:autoSpaceDE w:val="0"/>
              <w:autoSpaceDN w:val="0"/>
              <w:adjustRightInd w:val="0"/>
              <w:spacing w:line="276" w:lineRule="auto"/>
              <w:jc w:val="center"/>
              <w:rPr>
                <w:color w:val="000000"/>
                <w:sz w:val="22"/>
                <w:szCs w:val="22"/>
                <w:lang w:eastAsia="en-US"/>
              </w:rPr>
            </w:pPr>
            <w:r w:rsidRPr="004D0CCF">
              <w:rPr>
                <w:color w:val="000000"/>
                <w:sz w:val="22"/>
                <w:szCs w:val="22"/>
                <w:lang w:eastAsia="en-US"/>
              </w:rPr>
              <w:t>ul. Karolinki 1</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379EE2A" w14:textId="77777777" w:rsidR="004D0CCF" w:rsidRPr="004D0CCF" w:rsidRDefault="004D0CCF" w:rsidP="004D0CCF">
            <w:pPr>
              <w:autoSpaceDE w:val="0"/>
              <w:autoSpaceDN w:val="0"/>
              <w:adjustRightInd w:val="0"/>
              <w:spacing w:line="276" w:lineRule="auto"/>
              <w:jc w:val="center"/>
              <w:rPr>
                <w:color w:val="000000"/>
                <w:sz w:val="22"/>
                <w:szCs w:val="22"/>
                <w:lang w:eastAsia="en-US"/>
              </w:rPr>
            </w:pPr>
            <w:r w:rsidRPr="004D0CCF">
              <w:rPr>
                <w:color w:val="000000"/>
                <w:sz w:val="22"/>
                <w:szCs w:val="22"/>
                <w:lang w:eastAsia="en-US"/>
              </w:rPr>
              <w:t>Katowice</w:t>
            </w:r>
          </w:p>
        </w:tc>
      </w:tr>
    </w:tbl>
    <w:p w14:paraId="37BE993B" w14:textId="77777777" w:rsidR="004D0CCF" w:rsidRPr="004D0CCF" w:rsidRDefault="004D0CCF" w:rsidP="004D0CCF">
      <w:pPr>
        <w:ind w:left="720"/>
        <w:contextualSpacing/>
        <w:rPr>
          <w:rFonts w:eastAsia="Calibri"/>
          <w:b/>
          <w:bCs/>
          <w:sz w:val="24"/>
          <w:szCs w:val="24"/>
        </w:rPr>
      </w:pPr>
    </w:p>
    <w:p w14:paraId="26094C0B" w14:textId="77777777" w:rsidR="004D0CCF" w:rsidRPr="004D0CCF" w:rsidRDefault="004D0CCF" w:rsidP="004D0CCF">
      <w:pPr>
        <w:numPr>
          <w:ilvl w:val="0"/>
          <w:numId w:val="33"/>
        </w:numPr>
        <w:spacing w:after="160" w:line="259" w:lineRule="auto"/>
        <w:contextualSpacing/>
        <w:jc w:val="both"/>
        <w:rPr>
          <w:rFonts w:eastAsia="Calibri"/>
          <w:b/>
          <w:bCs/>
          <w:sz w:val="24"/>
          <w:szCs w:val="24"/>
        </w:rPr>
      </w:pPr>
      <w:r w:rsidRPr="004D0CCF">
        <w:rPr>
          <w:rFonts w:eastAsia="Calibri"/>
          <w:b/>
          <w:bCs/>
          <w:sz w:val="24"/>
          <w:szCs w:val="24"/>
        </w:rPr>
        <w:t>Termin realizacji zamówienia:</w:t>
      </w:r>
      <w:bookmarkEnd w:id="99"/>
    </w:p>
    <w:p w14:paraId="4DB71325" w14:textId="77777777" w:rsidR="004D0CCF" w:rsidRPr="004D0CCF" w:rsidRDefault="004D0CCF" w:rsidP="004D0CCF">
      <w:pPr>
        <w:numPr>
          <w:ilvl w:val="0"/>
          <w:numId w:val="100"/>
        </w:numPr>
        <w:spacing w:after="160" w:line="259" w:lineRule="auto"/>
        <w:contextualSpacing/>
        <w:jc w:val="both"/>
        <w:rPr>
          <w:rFonts w:eastAsia="Calibri"/>
          <w:sz w:val="22"/>
          <w:szCs w:val="22"/>
        </w:rPr>
      </w:pPr>
      <w:r w:rsidRPr="004D0CCF">
        <w:rPr>
          <w:rFonts w:eastAsia="Calibri"/>
          <w:sz w:val="22"/>
          <w:szCs w:val="22"/>
        </w:rPr>
        <w:t>Określony w Załączniku nr 5 do SWZ – Istotne postanowienia umowy w §5.</w:t>
      </w:r>
    </w:p>
    <w:p w14:paraId="0366416B" w14:textId="77777777" w:rsidR="004D0CCF" w:rsidRPr="004D0CCF" w:rsidRDefault="004D0CCF" w:rsidP="004D0CCF">
      <w:pPr>
        <w:numPr>
          <w:ilvl w:val="0"/>
          <w:numId w:val="100"/>
        </w:numPr>
        <w:spacing w:after="160" w:line="259" w:lineRule="auto"/>
        <w:contextualSpacing/>
        <w:jc w:val="both"/>
        <w:rPr>
          <w:rFonts w:eastAsia="Calibri"/>
          <w:sz w:val="22"/>
          <w:szCs w:val="22"/>
          <w:lang w:eastAsia="en-US"/>
        </w:rPr>
      </w:pPr>
      <w:r w:rsidRPr="004D0CCF">
        <w:rPr>
          <w:rFonts w:eastAsia="Calibri"/>
          <w:sz w:val="22"/>
          <w:szCs w:val="22"/>
          <w:lang w:eastAsia="en-US"/>
        </w:rPr>
        <w:t>Terminy realizacji poszczególnych etapów robót zawarte będę w Harmonogramie rzeczowo – finansowym.</w:t>
      </w:r>
    </w:p>
    <w:p w14:paraId="04E86A96" w14:textId="77777777" w:rsidR="004D0CCF" w:rsidRPr="004D0CCF" w:rsidRDefault="004D0CCF" w:rsidP="004D0CCF">
      <w:pPr>
        <w:numPr>
          <w:ilvl w:val="0"/>
          <w:numId w:val="100"/>
        </w:numPr>
        <w:spacing w:after="160" w:line="259" w:lineRule="auto"/>
        <w:contextualSpacing/>
        <w:jc w:val="both"/>
        <w:rPr>
          <w:rFonts w:eastAsia="Calibri"/>
          <w:sz w:val="22"/>
          <w:szCs w:val="22"/>
          <w:lang w:eastAsia="en-US"/>
        </w:rPr>
      </w:pPr>
      <w:r w:rsidRPr="004D0CCF">
        <w:rPr>
          <w:rFonts w:eastAsia="Calibri"/>
          <w:sz w:val="22"/>
          <w:szCs w:val="22"/>
          <w:lang w:eastAsia="en-US"/>
        </w:rPr>
        <w:t>Zmiany realizacji poszczególnych terminów określonych w Harmonogramie strony wprowadzić będą mogły za porozumieniem Stron i za zgodą Zamawiającego.</w:t>
      </w:r>
    </w:p>
    <w:p w14:paraId="634D9F42" w14:textId="77777777" w:rsidR="004D0CCF" w:rsidRPr="004D0CCF" w:rsidRDefault="004D0CCF" w:rsidP="004D0CCF">
      <w:pPr>
        <w:numPr>
          <w:ilvl w:val="0"/>
          <w:numId w:val="100"/>
        </w:numPr>
        <w:spacing w:after="160" w:line="259" w:lineRule="auto"/>
        <w:contextualSpacing/>
        <w:jc w:val="both"/>
        <w:rPr>
          <w:rFonts w:eastAsia="Calibri"/>
          <w:sz w:val="22"/>
          <w:szCs w:val="22"/>
          <w:lang w:eastAsia="en-US"/>
        </w:rPr>
      </w:pPr>
      <w:r w:rsidRPr="004D0CCF">
        <w:rPr>
          <w:rFonts w:eastAsia="Calibri"/>
          <w:sz w:val="22"/>
          <w:szCs w:val="22"/>
          <w:lang w:eastAsia="en-US"/>
        </w:rPr>
        <w:t>Zmiana terminu wykraczająca poza termin końcowy określony w Umowie wymaga każdorazowo aneksu do Umowy.</w:t>
      </w:r>
    </w:p>
    <w:p w14:paraId="33E38B9B" w14:textId="77777777" w:rsidR="004D0CCF" w:rsidRPr="004D0CCF" w:rsidRDefault="004D0CCF" w:rsidP="004D0CCF">
      <w:pPr>
        <w:numPr>
          <w:ilvl w:val="0"/>
          <w:numId w:val="33"/>
        </w:numPr>
        <w:spacing w:after="160" w:line="259" w:lineRule="auto"/>
        <w:contextualSpacing/>
        <w:jc w:val="both"/>
        <w:rPr>
          <w:b/>
          <w:bCs/>
          <w:sz w:val="24"/>
          <w:szCs w:val="24"/>
        </w:rPr>
      </w:pPr>
      <w:bookmarkStart w:id="101" w:name="_Toc67292093"/>
      <w:bookmarkStart w:id="102" w:name="_Hlk67822291"/>
      <w:bookmarkEnd w:id="100"/>
      <w:r w:rsidRPr="004D0CCF">
        <w:rPr>
          <w:b/>
          <w:bCs/>
          <w:sz w:val="24"/>
          <w:szCs w:val="24"/>
        </w:rPr>
        <w:t>Wymagania prawne:</w:t>
      </w:r>
      <w:bookmarkEnd w:id="101"/>
    </w:p>
    <w:p w14:paraId="3B6F90FA" w14:textId="77777777" w:rsidR="004D0CCF" w:rsidRPr="004D0CCF" w:rsidRDefault="004D0CCF" w:rsidP="004D0CCF">
      <w:pPr>
        <w:tabs>
          <w:tab w:val="left" w:pos="284"/>
          <w:tab w:val="left" w:pos="2662"/>
        </w:tabs>
        <w:suppressAutoHyphens/>
        <w:overflowPunct w:val="0"/>
        <w:autoSpaceDE w:val="0"/>
        <w:autoSpaceDN w:val="0"/>
        <w:adjustRightInd w:val="0"/>
        <w:ind w:left="720"/>
        <w:contextualSpacing/>
        <w:jc w:val="both"/>
        <w:rPr>
          <w:sz w:val="22"/>
          <w:szCs w:val="22"/>
        </w:rPr>
      </w:pPr>
      <w:r w:rsidRPr="004D0CCF">
        <w:rPr>
          <w:sz w:val="22"/>
          <w:szCs w:val="22"/>
        </w:rPr>
        <w:t>Przedmiot zamówienia powinien być realizowany zgodnie z obowiązującymi przepisami prawa, w szczególności:</w:t>
      </w:r>
    </w:p>
    <w:p w14:paraId="42198E3A"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rFonts w:eastAsia="Calibri"/>
          <w:sz w:val="22"/>
          <w:szCs w:val="22"/>
        </w:rPr>
        <w:t>Ustawa z dnia 9 czerwca 2011 r. – Prawo geologiczne i górnicze (Dz. U. z 2023 r. poz. 633),</w:t>
      </w:r>
    </w:p>
    <w:p w14:paraId="697224E1"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rFonts w:eastAsia="Calibri"/>
          <w:sz w:val="22"/>
          <w:szCs w:val="22"/>
        </w:rPr>
        <w:t xml:space="preserve">Rozporządzenie Ministra Energii z dnia 23 listopada 2016 r. w sprawie szczegółowych wymagań dotyczących prowadzenia ruchu podziemnych zakładów górniczych, </w:t>
      </w:r>
    </w:p>
    <w:p w14:paraId="5AFDB576"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rFonts w:eastAsia="Calibri"/>
          <w:sz w:val="22"/>
          <w:szCs w:val="22"/>
        </w:rPr>
        <w:t>Rozporządzenie Ministra Przemysłu z dnia 25 czerwca 2024 r. w sprawie kwalifikacji w zakresie górnictwa i ratownictwa górniczego (Dz. U. z 2024 poz. 992)</w:t>
      </w:r>
    </w:p>
    <w:p w14:paraId="52275505"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sz w:val="22"/>
          <w:szCs w:val="22"/>
        </w:rPr>
        <w:t>Rozporządzenie Ministra Pracy i Polityki Socjalnej z dnia 26 września 1997r. w sprawie ogólnych przepisów bezpieczeństwa i higieny pracy (Dz.U. 2003 nr 169 poz.1650 t.j.).</w:t>
      </w:r>
    </w:p>
    <w:p w14:paraId="49F582E6"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rFonts w:eastAsia="Calibri"/>
          <w:bCs/>
          <w:sz w:val="22"/>
          <w:szCs w:val="22"/>
          <w:lang w:eastAsia="en-US"/>
        </w:rPr>
        <w:t>Normy i przepisy wprowadzone do ogólnego stosowania dotyczące przedmiotu zamówienia</w:t>
      </w:r>
    </w:p>
    <w:p w14:paraId="6AAB827A" w14:textId="77777777" w:rsidR="004D0CCF" w:rsidRPr="004D0CCF" w:rsidRDefault="004D0CCF" w:rsidP="004D0CCF">
      <w:pPr>
        <w:numPr>
          <w:ilvl w:val="0"/>
          <w:numId w:val="78"/>
        </w:numPr>
        <w:spacing w:after="160" w:line="259" w:lineRule="auto"/>
        <w:contextualSpacing/>
        <w:jc w:val="both"/>
        <w:rPr>
          <w:bCs/>
          <w:color w:val="000000"/>
          <w:sz w:val="22"/>
          <w:szCs w:val="22"/>
        </w:rPr>
      </w:pPr>
      <w:r w:rsidRPr="004D0CCF">
        <w:rPr>
          <w:bCs/>
          <w:color w:val="000000"/>
          <w:sz w:val="22"/>
          <w:szCs w:val="22"/>
        </w:rPr>
        <w:t>Rozporządzenie Ministra Energii z dnia 16 marca 2017 r. w sprawie ratownictwa górniczego (Dz. U.  z 2017 r., poz. 1052)</w:t>
      </w:r>
    </w:p>
    <w:p w14:paraId="50B962C1" w14:textId="77777777" w:rsidR="004D0CCF" w:rsidRPr="004D0CCF" w:rsidRDefault="004D0CCF" w:rsidP="004D0CCF">
      <w:pPr>
        <w:numPr>
          <w:ilvl w:val="0"/>
          <w:numId w:val="78"/>
        </w:numPr>
        <w:spacing w:after="160" w:line="259" w:lineRule="auto"/>
        <w:contextualSpacing/>
        <w:jc w:val="both"/>
        <w:rPr>
          <w:bCs/>
          <w:color w:val="000000"/>
          <w:sz w:val="22"/>
          <w:szCs w:val="22"/>
        </w:rPr>
      </w:pPr>
      <w:r w:rsidRPr="004D0CCF">
        <w:rPr>
          <w:bCs/>
          <w:color w:val="000000"/>
          <w:sz w:val="22"/>
          <w:szCs w:val="22"/>
        </w:rPr>
        <w:t xml:space="preserve">Rozporządzenie Rady Ministrów z dnia 30 kwietnia 2004 roku w sprawie dopuszczenia wyrobów do stosowania w zakładach górniczych (Dz. U. z 2004 r. nr 99, poz. 1003) </w:t>
      </w:r>
    </w:p>
    <w:p w14:paraId="730E572F" w14:textId="77777777" w:rsidR="004D0CCF" w:rsidRPr="004D0CCF" w:rsidRDefault="004D0CCF" w:rsidP="004D0CCF">
      <w:pPr>
        <w:numPr>
          <w:ilvl w:val="0"/>
          <w:numId w:val="78"/>
        </w:numPr>
        <w:spacing w:after="160" w:line="259" w:lineRule="auto"/>
        <w:contextualSpacing/>
        <w:jc w:val="both"/>
        <w:rPr>
          <w:bCs/>
          <w:color w:val="000000"/>
          <w:sz w:val="22"/>
          <w:szCs w:val="22"/>
        </w:rPr>
      </w:pPr>
      <w:r w:rsidRPr="004D0CCF">
        <w:rPr>
          <w:bCs/>
          <w:color w:val="000000"/>
          <w:sz w:val="22"/>
          <w:szCs w:val="22"/>
        </w:rPr>
        <w:t>Dokumentacja techniczna DTR oraz instrukcje obsługi produktów, maszyn oraz urządzeń wykorzystywanych w trakcie realizacji Zamówienia.</w:t>
      </w:r>
    </w:p>
    <w:p w14:paraId="08339473" w14:textId="77777777" w:rsidR="004D0CCF" w:rsidRPr="004D0CCF" w:rsidRDefault="004D0CCF" w:rsidP="004D0CCF">
      <w:pPr>
        <w:numPr>
          <w:ilvl w:val="0"/>
          <w:numId w:val="78"/>
        </w:numPr>
        <w:spacing w:after="160" w:line="259" w:lineRule="auto"/>
        <w:contextualSpacing/>
        <w:jc w:val="both"/>
        <w:rPr>
          <w:bCs/>
          <w:color w:val="000000"/>
          <w:sz w:val="22"/>
          <w:szCs w:val="22"/>
        </w:rPr>
      </w:pPr>
      <w:r w:rsidRPr="004D0CCF">
        <w:rPr>
          <w:bCs/>
          <w:color w:val="000000"/>
          <w:sz w:val="22"/>
          <w:szCs w:val="22"/>
        </w:rPr>
        <w:t xml:space="preserve">Pozostałe Dokumenty Wewnętrzne obowiązujące w zakładzie górniczym. </w:t>
      </w:r>
    </w:p>
    <w:p w14:paraId="3DD2A252" w14:textId="77777777" w:rsidR="004D0CCF" w:rsidRPr="004D0CCF" w:rsidRDefault="004D0CCF" w:rsidP="004D0CCF">
      <w:pPr>
        <w:numPr>
          <w:ilvl w:val="0"/>
          <w:numId w:val="78"/>
        </w:numPr>
        <w:spacing w:after="160" w:line="259" w:lineRule="auto"/>
        <w:contextualSpacing/>
        <w:jc w:val="both"/>
        <w:rPr>
          <w:sz w:val="22"/>
          <w:szCs w:val="22"/>
        </w:rPr>
      </w:pPr>
      <w:r w:rsidRPr="004D0CCF">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4" w:history="1">
        <w:r w:rsidRPr="004D0CCF">
          <w:rPr>
            <w:sz w:val="22"/>
            <w:szCs w:val="22"/>
            <w:u w:val="single"/>
          </w:rPr>
          <w:t>https://korporacja.pgg.pl/dostawcy/dokumenty-do-pobrania</w:t>
        </w:r>
      </w:hyperlink>
      <w:r w:rsidRPr="004D0CCF">
        <w:rPr>
          <w:sz w:val="22"/>
          <w:szCs w:val="22"/>
        </w:rPr>
        <w:t>.</w:t>
      </w:r>
    </w:p>
    <w:p w14:paraId="54A9F383" w14:textId="77777777" w:rsidR="004D0CCF" w:rsidRPr="004D0CCF" w:rsidRDefault="004D0CCF" w:rsidP="004D0CCF">
      <w:pPr>
        <w:ind w:left="720"/>
        <w:contextualSpacing/>
        <w:jc w:val="both"/>
        <w:rPr>
          <w:sz w:val="22"/>
          <w:szCs w:val="22"/>
        </w:rPr>
      </w:pPr>
    </w:p>
    <w:p w14:paraId="16EFCC9F" w14:textId="77777777" w:rsidR="004D0CCF" w:rsidRPr="004D0CCF" w:rsidRDefault="004D0CCF" w:rsidP="004D0CCF">
      <w:pPr>
        <w:ind w:left="720"/>
        <w:contextualSpacing/>
        <w:jc w:val="both"/>
        <w:rPr>
          <w:i/>
          <w:sz w:val="24"/>
          <w:szCs w:val="24"/>
        </w:rPr>
      </w:pPr>
      <w:r w:rsidRPr="004D0CCF">
        <w:rPr>
          <w:b/>
          <w:i/>
          <w:sz w:val="24"/>
          <w:szCs w:val="24"/>
          <w:u w:val="single"/>
        </w:rPr>
        <w:t>Uwaga:</w:t>
      </w:r>
      <w:r w:rsidRPr="004D0CCF">
        <w:rPr>
          <w:i/>
          <w:sz w:val="24"/>
          <w:szCs w:val="24"/>
        </w:rPr>
        <w:t xml:space="preserve"> W przypadku zmian aktów prawnych, związanych z realizacją niniejszego zamówienia, przedmiot zamówienia musi spełniać uwarunkowania prawne, obowiązujące w okresie jego realizacji.</w:t>
      </w:r>
    </w:p>
    <w:bookmarkEnd w:id="102"/>
    <w:p w14:paraId="0889B60C" w14:textId="77777777" w:rsidR="004D0CCF" w:rsidRPr="004D0CCF" w:rsidRDefault="004D0CCF" w:rsidP="004D0CCF">
      <w:pPr>
        <w:jc w:val="both"/>
        <w:rPr>
          <w:b/>
          <w:lang w:val="cs-CZ"/>
        </w:rPr>
      </w:pPr>
    </w:p>
    <w:p w14:paraId="2619AC60" w14:textId="77777777" w:rsidR="004D0CCF" w:rsidRPr="004D0CCF" w:rsidRDefault="004D0CCF" w:rsidP="004D0CCF">
      <w:pPr>
        <w:numPr>
          <w:ilvl w:val="0"/>
          <w:numId w:val="33"/>
        </w:numPr>
        <w:spacing w:after="160" w:line="259" w:lineRule="auto"/>
        <w:contextualSpacing/>
        <w:jc w:val="both"/>
        <w:rPr>
          <w:b/>
          <w:bCs/>
          <w:sz w:val="24"/>
          <w:szCs w:val="24"/>
        </w:rPr>
      </w:pPr>
      <w:bookmarkStart w:id="103" w:name="_Toc67292094"/>
      <w:bookmarkStart w:id="104" w:name="_Hlk67824211"/>
      <w:r w:rsidRPr="004D0CCF">
        <w:rPr>
          <w:b/>
          <w:bCs/>
          <w:sz w:val="24"/>
          <w:szCs w:val="24"/>
        </w:rPr>
        <w:t>Wizja lokalna</w:t>
      </w:r>
      <w:bookmarkStart w:id="105" w:name="_Hlk67824164"/>
      <w:bookmarkEnd w:id="103"/>
      <w:r w:rsidRPr="004D0CCF">
        <w:rPr>
          <w:b/>
          <w:bCs/>
          <w:sz w:val="24"/>
          <w:szCs w:val="24"/>
        </w:rPr>
        <w:t>:</w:t>
      </w:r>
    </w:p>
    <w:p w14:paraId="41F69353" w14:textId="77777777" w:rsidR="004D0CCF" w:rsidRPr="004D0CCF" w:rsidRDefault="004D0CCF" w:rsidP="004D0CCF">
      <w:pPr>
        <w:numPr>
          <w:ilvl w:val="0"/>
          <w:numId w:val="96"/>
        </w:numPr>
        <w:spacing w:before="120" w:after="160" w:line="259" w:lineRule="auto"/>
        <w:contextualSpacing/>
        <w:jc w:val="both"/>
        <w:rPr>
          <w:sz w:val="22"/>
          <w:szCs w:val="22"/>
        </w:rPr>
      </w:pPr>
      <w:r w:rsidRPr="004D0CCF">
        <w:rPr>
          <w:sz w:val="22"/>
          <w:szCs w:val="22"/>
        </w:rPr>
        <w:t>Zamawiający wymaga przed złożeniem oferty upoważnionym przedstawicielom Wykonawcy przeprowadzenie wizji lokalnej miejsca pracy i świadczonej usługi.</w:t>
      </w:r>
    </w:p>
    <w:p w14:paraId="2B7EB6B0" w14:textId="77777777" w:rsidR="004D0CCF" w:rsidRPr="004D0CCF" w:rsidRDefault="004D0CCF" w:rsidP="004D0CCF">
      <w:pPr>
        <w:numPr>
          <w:ilvl w:val="0"/>
          <w:numId w:val="96"/>
        </w:numPr>
        <w:spacing w:before="120" w:after="160" w:line="259" w:lineRule="auto"/>
        <w:contextualSpacing/>
        <w:jc w:val="both"/>
        <w:rPr>
          <w:sz w:val="22"/>
          <w:szCs w:val="22"/>
        </w:rPr>
      </w:pPr>
      <w:r w:rsidRPr="004D0CCF">
        <w:rPr>
          <w:sz w:val="22"/>
          <w:szCs w:val="22"/>
          <w:u w:val="single"/>
        </w:rPr>
        <w:t>Przedmiotowa wizja odbędzie się na pisemny wniosek Wykonawcy</w:t>
      </w:r>
      <w:r w:rsidRPr="004D0CCF">
        <w:rPr>
          <w:sz w:val="22"/>
          <w:szCs w:val="22"/>
        </w:rPr>
        <w:t xml:space="preserve">. Termin i czas jej dokonania należy uzgodnić i potwierdzić z: </w:t>
      </w:r>
    </w:p>
    <w:p w14:paraId="3733481E" w14:textId="77777777" w:rsidR="004D0CCF" w:rsidRPr="004D0CCF" w:rsidRDefault="004D0CCF" w:rsidP="004D0CCF">
      <w:pPr>
        <w:numPr>
          <w:ilvl w:val="0"/>
          <w:numId w:val="95"/>
        </w:numPr>
        <w:spacing w:after="160" w:line="259" w:lineRule="auto"/>
        <w:ind w:left="1134" w:hanging="425"/>
        <w:contextualSpacing/>
        <w:jc w:val="both"/>
        <w:rPr>
          <w:sz w:val="22"/>
          <w:szCs w:val="22"/>
        </w:rPr>
      </w:pPr>
      <w:r w:rsidRPr="004D0CCF">
        <w:rPr>
          <w:sz w:val="22"/>
          <w:szCs w:val="22"/>
        </w:rPr>
        <w:t xml:space="preserve">Tomasz Dembski, Kierownik Działu Górniczego TG, tel. 32/605-5515, e-mail: t.dembski@pgg.pl. </w:t>
      </w:r>
    </w:p>
    <w:p w14:paraId="456279FE" w14:textId="77777777" w:rsidR="004D0CCF" w:rsidRPr="004D0CCF" w:rsidRDefault="004D0CCF" w:rsidP="004D0CCF">
      <w:pPr>
        <w:numPr>
          <w:ilvl w:val="0"/>
          <w:numId w:val="95"/>
        </w:numPr>
        <w:spacing w:after="160" w:line="259" w:lineRule="auto"/>
        <w:ind w:left="1134" w:hanging="425"/>
        <w:contextualSpacing/>
        <w:jc w:val="both"/>
        <w:rPr>
          <w:sz w:val="22"/>
          <w:szCs w:val="22"/>
        </w:rPr>
      </w:pPr>
      <w:r w:rsidRPr="004D0CCF">
        <w:rPr>
          <w:sz w:val="22"/>
          <w:szCs w:val="22"/>
        </w:rPr>
        <w:t xml:space="preserve">Dariusz Fros, Nadsztygar górniczy GNO, tel. 32/605 5744, e-mail: d.fros@pgg.pl. </w:t>
      </w:r>
    </w:p>
    <w:p w14:paraId="6DEEEFF8" w14:textId="77777777" w:rsidR="004D0CCF" w:rsidRPr="004D0CCF" w:rsidRDefault="004D0CCF" w:rsidP="004D0CCF">
      <w:pPr>
        <w:numPr>
          <w:ilvl w:val="0"/>
          <w:numId w:val="94"/>
        </w:numPr>
        <w:spacing w:after="160" w:line="259" w:lineRule="auto"/>
        <w:ind w:left="1134" w:hanging="425"/>
        <w:contextualSpacing/>
        <w:jc w:val="both"/>
        <w:rPr>
          <w:sz w:val="22"/>
          <w:szCs w:val="22"/>
        </w:rPr>
      </w:pPr>
      <w:r w:rsidRPr="004D0CCF">
        <w:rPr>
          <w:sz w:val="22"/>
          <w:szCs w:val="22"/>
        </w:rPr>
        <w:t xml:space="preserve">Szymon Niemczyk, Starszy Inspektor w dziale TG, tel. 32/605-5876, e-mail: </w:t>
      </w:r>
      <w:hyperlink r:id="rId15" w:history="1">
        <w:r w:rsidRPr="004D0CCF">
          <w:rPr>
            <w:color w:val="0000FF"/>
            <w:sz w:val="22"/>
            <w:szCs w:val="22"/>
            <w:u w:val="single"/>
          </w:rPr>
          <w:t>s.niemczyk@pgg.pl</w:t>
        </w:r>
      </w:hyperlink>
      <w:r w:rsidRPr="004D0CCF">
        <w:rPr>
          <w:sz w:val="22"/>
          <w:szCs w:val="22"/>
        </w:rPr>
        <w:t>.</w:t>
      </w:r>
    </w:p>
    <w:p w14:paraId="0278F01D" w14:textId="77777777" w:rsidR="004D0CCF" w:rsidRPr="004D0CCF" w:rsidRDefault="004D0CCF" w:rsidP="004D0CCF">
      <w:pPr>
        <w:numPr>
          <w:ilvl w:val="0"/>
          <w:numId w:val="96"/>
        </w:numPr>
        <w:spacing w:before="120" w:after="160" w:line="259" w:lineRule="auto"/>
        <w:contextualSpacing/>
        <w:jc w:val="both"/>
        <w:rPr>
          <w:sz w:val="22"/>
          <w:szCs w:val="22"/>
        </w:rPr>
      </w:pPr>
      <w:r w:rsidRPr="004D0CCF">
        <w:rPr>
          <w:sz w:val="22"/>
          <w:szCs w:val="22"/>
        </w:rPr>
        <w:t xml:space="preserve">Warunkiem przeprowadzenia wizji jest złożenie, przed jej odbyciem, zobowiązania Wykonawcy do zachowania w poufności wg wzoru stanowiącego </w:t>
      </w:r>
      <w:r w:rsidRPr="004D0CCF">
        <w:rPr>
          <w:b/>
          <w:bCs/>
          <w:sz w:val="22"/>
          <w:szCs w:val="22"/>
        </w:rPr>
        <w:t>Załącznik nr 3 do</w:t>
      </w:r>
      <w:r w:rsidRPr="004D0CCF">
        <w:rPr>
          <w:sz w:val="22"/>
          <w:szCs w:val="22"/>
        </w:rPr>
        <w:t xml:space="preserve"> </w:t>
      </w:r>
      <w:r w:rsidRPr="004D0CCF">
        <w:rPr>
          <w:b/>
          <w:bCs/>
          <w:sz w:val="22"/>
          <w:szCs w:val="22"/>
        </w:rPr>
        <w:t>SWZ</w:t>
      </w:r>
      <w:r w:rsidRPr="004D0CCF">
        <w:rPr>
          <w:sz w:val="22"/>
          <w:szCs w:val="22"/>
        </w:rPr>
        <w:t>.</w:t>
      </w:r>
    </w:p>
    <w:p w14:paraId="74A0351D" w14:textId="77777777" w:rsidR="004D0CCF" w:rsidRPr="004D0CCF" w:rsidRDefault="004D0CCF" w:rsidP="004D0CCF">
      <w:pPr>
        <w:numPr>
          <w:ilvl w:val="0"/>
          <w:numId w:val="96"/>
        </w:numPr>
        <w:spacing w:after="160" w:line="259" w:lineRule="auto"/>
        <w:contextualSpacing/>
        <w:jc w:val="both"/>
        <w:rPr>
          <w:b/>
          <w:bCs/>
          <w:sz w:val="22"/>
          <w:szCs w:val="22"/>
        </w:rPr>
      </w:pPr>
      <w:r w:rsidRPr="004D0CCF">
        <w:rPr>
          <w:sz w:val="22"/>
          <w:szCs w:val="22"/>
        </w:rPr>
        <w:t xml:space="preserve">Z przeprowadzonej wizji lokalnej zostanie sporządzone oświadczenie o przeprowadzonej wizji, zgodnie z wzorem stanowiącym </w:t>
      </w:r>
      <w:r w:rsidRPr="004D0CCF">
        <w:rPr>
          <w:b/>
          <w:bCs/>
          <w:sz w:val="22"/>
          <w:szCs w:val="22"/>
        </w:rPr>
        <w:t>Załącznik nr 6 do SWZ</w:t>
      </w:r>
      <w:r w:rsidRPr="004D0CCF">
        <w:rPr>
          <w:sz w:val="22"/>
          <w:szCs w:val="22"/>
        </w:rPr>
        <w:t xml:space="preserve">, podpisanym przez przedstawiciela Zamawiającego i Wykonawcy, </w:t>
      </w:r>
      <w:r w:rsidRPr="004D0CCF">
        <w:rPr>
          <w:b/>
          <w:bCs/>
          <w:sz w:val="22"/>
          <w:szCs w:val="22"/>
        </w:rPr>
        <w:t xml:space="preserve">który należy dołączyć do oferty. </w:t>
      </w:r>
    </w:p>
    <w:p w14:paraId="41229CAA" w14:textId="77777777" w:rsidR="004D0CCF" w:rsidRPr="004D0CCF" w:rsidRDefault="004D0CCF" w:rsidP="004D0CCF">
      <w:pPr>
        <w:numPr>
          <w:ilvl w:val="0"/>
          <w:numId w:val="96"/>
        </w:numPr>
        <w:spacing w:after="160" w:line="259" w:lineRule="auto"/>
        <w:contextualSpacing/>
        <w:jc w:val="both"/>
        <w:rPr>
          <w:sz w:val="22"/>
          <w:szCs w:val="22"/>
        </w:rPr>
      </w:pPr>
      <w:r w:rsidRPr="004D0CCF">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4D0CCF">
        <w:rPr>
          <w:b/>
          <w:sz w:val="22"/>
          <w:szCs w:val="22"/>
        </w:rPr>
        <w:t>z Załącznikiem</w:t>
      </w:r>
      <w:r w:rsidRPr="004D0CCF">
        <w:rPr>
          <w:sz w:val="22"/>
          <w:szCs w:val="22"/>
        </w:rPr>
        <w:t xml:space="preserve"> </w:t>
      </w:r>
      <w:r w:rsidRPr="004D0CCF">
        <w:rPr>
          <w:b/>
          <w:bCs/>
          <w:sz w:val="22"/>
          <w:szCs w:val="22"/>
        </w:rPr>
        <w:t>nr 3 do SWZ</w:t>
      </w:r>
      <w:r w:rsidRPr="004D0CCF">
        <w:rPr>
          <w:sz w:val="22"/>
          <w:szCs w:val="22"/>
        </w:rPr>
        <w:t xml:space="preserve">. Termin udostępnienia dokumentacji po wcześniejszym ustaleniu, nastąpi w trakcie zmiany „A”. Osobą do kontaktu w sprawie jest: </w:t>
      </w:r>
    </w:p>
    <w:bookmarkEnd w:id="104"/>
    <w:p w14:paraId="67E0EB5D" w14:textId="77777777" w:rsidR="004D0CCF" w:rsidRPr="004D0CCF" w:rsidRDefault="004D0CCF" w:rsidP="004D0CCF">
      <w:pPr>
        <w:numPr>
          <w:ilvl w:val="0"/>
          <w:numId w:val="95"/>
        </w:numPr>
        <w:spacing w:after="160" w:line="259" w:lineRule="auto"/>
        <w:ind w:left="1134" w:hanging="436"/>
        <w:contextualSpacing/>
        <w:jc w:val="both"/>
        <w:rPr>
          <w:sz w:val="22"/>
          <w:szCs w:val="22"/>
        </w:rPr>
      </w:pPr>
      <w:r w:rsidRPr="004D0CCF">
        <w:rPr>
          <w:sz w:val="22"/>
          <w:szCs w:val="22"/>
        </w:rPr>
        <w:t xml:space="preserve">Tomasz Dembski, Kierownik Działu Górniczego TG, tel. 32/605-5515, e-mail: t.dembski@pgg.pl. </w:t>
      </w:r>
    </w:p>
    <w:p w14:paraId="3AB2452C" w14:textId="77777777" w:rsidR="004D0CCF" w:rsidRPr="004D0CCF" w:rsidRDefault="004D0CCF" w:rsidP="004D0CCF">
      <w:pPr>
        <w:numPr>
          <w:ilvl w:val="0"/>
          <w:numId w:val="95"/>
        </w:numPr>
        <w:spacing w:after="160" w:line="259" w:lineRule="auto"/>
        <w:ind w:left="1134" w:hanging="436"/>
        <w:contextualSpacing/>
        <w:jc w:val="both"/>
        <w:rPr>
          <w:sz w:val="22"/>
          <w:szCs w:val="22"/>
        </w:rPr>
      </w:pPr>
      <w:r w:rsidRPr="004D0CCF">
        <w:rPr>
          <w:sz w:val="22"/>
          <w:szCs w:val="22"/>
        </w:rPr>
        <w:t xml:space="preserve">Dariusz Fros, Nadsztygar górniczy GNO, tel. 32/605 5744, e-mail: d.fros@pgg.pl. </w:t>
      </w:r>
    </w:p>
    <w:p w14:paraId="64148286" w14:textId="77777777" w:rsidR="004D0CCF" w:rsidRPr="004D0CCF" w:rsidRDefault="004D0CCF" w:rsidP="004D0CCF">
      <w:pPr>
        <w:numPr>
          <w:ilvl w:val="0"/>
          <w:numId w:val="94"/>
        </w:numPr>
        <w:spacing w:after="160" w:line="259" w:lineRule="auto"/>
        <w:ind w:left="1134" w:hanging="436"/>
        <w:contextualSpacing/>
        <w:jc w:val="both"/>
        <w:rPr>
          <w:sz w:val="22"/>
          <w:szCs w:val="22"/>
        </w:rPr>
      </w:pPr>
      <w:r w:rsidRPr="004D0CCF">
        <w:rPr>
          <w:sz w:val="22"/>
          <w:szCs w:val="22"/>
        </w:rPr>
        <w:t>Szymon Niemczyk, Starszy Inspektor w dziale TG, tel. 32/605-5876, e-mail: s.niemczyk@pgg.pl.</w:t>
      </w:r>
    </w:p>
    <w:p w14:paraId="01E02AD8"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 xml:space="preserve">Opis przedmiotu zamówienia: </w:t>
      </w:r>
    </w:p>
    <w:p w14:paraId="0FD863FB" w14:textId="77777777" w:rsidR="004D0CCF" w:rsidRPr="004D0CCF" w:rsidRDefault="004D0CCF" w:rsidP="004D0CCF">
      <w:pPr>
        <w:ind w:left="720"/>
        <w:contextualSpacing/>
        <w:jc w:val="both"/>
        <w:rPr>
          <w:b/>
          <w:bCs/>
          <w:sz w:val="24"/>
          <w:szCs w:val="24"/>
        </w:rPr>
      </w:pPr>
      <w:r w:rsidRPr="004D0CCF">
        <w:rPr>
          <w:b/>
          <w:bCs/>
          <w:sz w:val="24"/>
          <w:szCs w:val="24"/>
        </w:rPr>
        <w:t>ROBOTY BUDOWLANE (POD ZIEMIĄ) DLA GÓRNICTWA</w:t>
      </w:r>
    </w:p>
    <w:p w14:paraId="7B8060E9" w14:textId="77777777" w:rsidR="004D0CCF" w:rsidRPr="004D0CCF" w:rsidRDefault="004D0CCF" w:rsidP="004D0CCF">
      <w:pPr>
        <w:numPr>
          <w:ilvl w:val="6"/>
          <w:numId w:val="37"/>
        </w:numPr>
        <w:spacing w:after="160" w:line="259" w:lineRule="auto"/>
        <w:ind w:left="709" w:hanging="283"/>
        <w:jc w:val="both"/>
        <w:rPr>
          <w:color w:val="000000"/>
          <w:sz w:val="22"/>
          <w:szCs w:val="22"/>
        </w:rPr>
      </w:pPr>
      <w:r w:rsidRPr="004D0CCF">
        <w:rPr>
          <w:color w:val="000000"/>
          <w:sz w:val="22"/>
          <w:szCs w:val="22"/>
        </w:rPr>
        <w:t>Przedmiotem zamówienia jest wykonanie remontu obudowy zbiornika retencyjnego węgla na poziomie 720 m przy szybie I w oparciu o Dokumentację pracy badawczo-usługowej pn. „Wykonanie przez uprawnionego rzeczoznawcę ds. ruchu zakładu górniczego, kontroli stanu obudowy zbiornika retencyjnego węgla na poz. 720 m przy szybie I z wykorzystaniem techniki alpinizmu przemysłowego oraz opracowaniem projektu i kosztorysu naprawy dla Oddziału PGG S.A. KWK Staszic- Wujek Ruch Murcki -Staszic”.</w:t>
      </w:r>
    </w:p>
    <w:p w14:paraId="0712BB7E" w14:textId="77777777" w:rsidR="004D0CCF" w:rsidRPr="004D0CCF" w:rsidRDefault="004D0CCF" w:rsidP="004D0CCF">
      <w:pPr>
        <w:widowControl w:val="0"/>
        <w:adjustRightInd w:val="0"/>
        <w:ind w:left="709"/>
        <w:contextualSpacing/>
        <w:jc w:val="both"/>
        <w:textAlignment w:val="baseline"/>
        <w:rPr>
          <w:rFonts w:eastAsia="Calibri"/>
          <w:sz w:val="22"/>
          <w:szCs w:val="22"/>
          <w:lang w:eastAsia="en-US"/>
        </w:rPr>
      </w:pPr>
      <w:r w:rsidRPr="004D0CCF">
        <w:rPr>
          <w:rFonts w:eastAsia="Calibri"/>
          <w:sz w:val="22"/>
          <w:szCs w:val="22"/>
          <w:lang w:eastAsia="en-US"/>
        </w:rPr>
        <w:t xml:space="preserve">Przed rozpoczęciem robót zostanie określony szczegółowy podział obowiązków zgodnie </w:t>
      </w:r>
      <w:r w:rsidRPr="004D0CCF">
        <w:rPr>
          <w:rFonts w:eastAsia="Calibri"/>
          <w:sz w:val="22"/>
          <w:szCs w:val="22"/>
          <w:lang w:eastAsia="en-US"/>
        </w:rPr>
        <w:br/>
        <w:t>z wymogami § 15 Rozporządzenia Ministra Energii z dnia 23 listopada 2016 r. w sprawie szczegółowych wymagań dotyczących prowadzenia ruchu podziemnych zakładów górniczych z późniejszymi zmianami.</w:t>
      </w:r>
    </w:p>
    <w:p w14:paraId="74AF732A"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Zakres robót związany z remontem zbiornika obejmuje wykonanie prac polegających </w:t>
      </w:r>
      <w:r w:rsidRPr="004D0CCF">
        <w:rPr>
          <w:strike/>
          <w:color w:val="000000"/>
          <w:sz w:val="22"/>
          <w:szCs w:val="22"/>
        </w:rPr>
        <w:t>m.in.</w:t>
      </w:r>
      <w:r w:rsidRPr="004D0CCF">
        <w:rPr>
          <w:color w:val="000000"/>
          <w:sz w:val="22"/>
          <w:szCs w:val="22"/>
        </w:rPr>
        <w:t xml:space="preserve"> na wypełnieniu ubytku - uszkodzenia nr 1 w obudowie zbiornika retencyjnego (wg Dokumentacji pracy badawczo- usługowej nr GIG-PIB 583 223224-123). </w:t>
      </w:r>
    </w:p>
    <w:p w14:paraId="09E1FA69" w14:textId="77777777" w:rsidR="004D0CCF" w:rsidRPr="004D0CCF" w:rsidRDefault="004D0CCF" w:rsidP="004D0CCF">
      <w:pPr>
        <w:ind w:left="720"/>
        <w:contextualSpacing/>
        <w:jc w:val="both"/>
        <w:rPr>
          <w:sz w:val="22"/>
          <w:szCs w:val="22"/>
        </w:rPr>
      </w:pPr>
      <w:r w:rsidRPr="004D0CCF">
        <w:rPr>
          <w:sz w:val="22"/>
          <w:szCs w:val="22"/>
        </w:rPr>
        <w:t xml:space="preserve">Roboty będą realizowane w oparciu o </w:t>
      </w:r>
      <w:r w:rsidRPr="004D0CCF">
        <w:rPr>
          <w:rFonts w:eastAsia="Calibri"/>
          <w:sz w:val="22"/>
          <w:szCs w:val="22"/>
        </w:rPr>
        <w:t xml:space="preserve">Dokumentację Techniczną opracowaną przez Wykonawcę obejmującą m.in. </w:t>
      </w:r>
      <w:r w:rsidRPr="004D0CCF">
        <w:rPr>
          <w:rFonts w:eastAsia="Calibri"/>
          <w:color w:val="FF0000"/>
          <w:sz w:val="22"/>
          <w:szCs w:val="22"/>
        </w:rPr>
        <w:t>Projekt techniczny</w:t>
      </w:r>
      <w:r w:rsidRPr="004D0CCF">
        <w:rPr>
          <w:rFonts w:eastAsia="Calibri"/>
          <w:sz w:val="22"/>
          <w:szCs w:val="22"/>
        </w:rPr>
        <w:t xml:space="preserve">, </w:t>
      </w:r>
      <w:r w:rsidRPr="004D0CCF">
        <w:rPr>
          <w:sz w:val="22"/>
          <w:szCs w:val="22"/>
        </w:rPr>
        <w:t>Technologię wykonania robót górniczych, instrukcje bezpiecznego wykonywania robót (głównie prac ze szczególnym ryzykiem) oraz kart oceny ryzyka dla stanowisk pracy, które to podlegają zatwierdzeniu przez KRZG Zamawiającego oraz na podstawie dokumentacji opracowanej przez Główny Instytut Górnictwa nr GIG-PIB 583 223224-153 wydanie z grudnia 2024 roku.</w:t>
      </w:r>
    </w:p>
    <w:p w14:paraId="3D505434" w14:textId="77777777" w:rsidR="004D0CCF" w:rsidRPr="004D0CCF" w:rsidRDefault="004D0CCF" w:rsidP="004D0CCF">
      <w:pPr>
        <w:ind w:left="720"/>
        <w:contextualSpacing/>
        <w:jc w:val="both"/>
        <w:rPr>
          <w:color w:val="FF0000"/>
          <w:sz w:val="22"/>
          <w:szCs w:val="22"/>
        </w:rPr>
      </w:pPr>
      <w:r w:rsidRPr="004D0CCF">
        <w:rPr>
          <w:color w:val="FF0000"/>
          <w:sz w:val="22"/>
          <w:szCs w:val="22"/>
        </w:rPr>
        <w:t xml:space="preserve">Rzeczoznawca wg Dokumentacji pracy naukowo – badawczej nr GIG-PIB 583 223224-123 zaproponował wypełnienie ubytków w obudowie zbiornika poprzez </w:t>
      </w:r>
    </w:p>
    <w:p w14:paraId="4DBB225C" w14:textId="77777777" w:rsidR="004D0CCF" w:rsidRPr="004D0CCF" w:rsidRDefault="004D0CCF" w:rsidP="004D0CCF">
      <w:pPr>
        <w:ind w:left="720"/>
        <w:contextualSpacing/>
        <w:jc w:val="both"/>
        <w:rPr>
          <w:color w:val="000000"/>
          <w:sz w:val="22"/>
          <w:szCs w:val="22"/>
        </w:rPr>
      </w:pPr>
      <w:r w:rsidRPr="004D0CCF">
        <w:rPr>
          <w:strike/>
          <w:color w:val="EE0000"/>
          <w:sz w:val="22"/>
          <w:szCs w:val="22"/>
        </w:rPr>
        <w:t>Zakres robót obejmuje m.in.</w:t>
      </w:r>
      <w:r w:rsidRPr="004D0CCF">
        <w:rPr>
          <w:color w:val="EE0000"/>
          <w:sz w:val="22"/>
          <w:szCs w:val="22"/>
        </w:rPr>
        <w:t xml:space="preserve"> </w:t>
      </w:r>
      <w:r w:rsidRPr="004D0CCF">
        <w:rPr>
          <w:sz w:val="22"/>
          <w:szCs w:val="22"/>
        </w:rPr>
        <w:t xml:space="preserve">wypełnienie ubytków w obudowie zbiornika murem </w:t>
      </w:r>
      <w:r w:rsidRPr="004D0CCF">
        <w:rPr>
          <w:color w:val="000000"/>
          <w:sz w:val="22"/>
          <w:szCs w:val="22"/>
        </w:rPr>
        <w:t xml:space="preserve">z betonitów klinowych BS-2 klasy minimum C20/25 na zaprawie M20. Mur będzie posiadał grubość 74 cm lub 36 cm w miejscach, gdzie głębokość ubytku jest mniejsza od 74 cm. W przypadku ubytków większych od 74 cm przestrzeń pomiędzy murem a górotworem należy wypełnić betonem klasy minimum C20/25. Wznoszony mur należy łączyć z istniejącą obudową poprzez zawrębienia. Przed przystąpieniem do wypełnienia ubytku w obudowie istniejący wyłam należy zabezpieczyć siatkami stalowymi oraz kotwami długości 0,8 m. Lokalizację, jak </w:t>
      </w:r>
      <w:r w:rsidRPr="004D0CCF">
        <w:rPr>
          <w:color w:val="000000"/>
          <w:sz w:val="22"/>
          <w:szCs w:val="22"/>
        </w:rPr>
        <w:br/>
        <w:t xml:space="preserve">i </w:t>
      </w:r>
      <w:r w:rsidRPr="004D0CCF">
        <w:rPr>
          <w:strike/>
          <w:color w:val="EE0000"/>
          <w:sz w:val="22"/>
          <w:szCs w:val="22"/>
        </w:rPr>
        <w:t>sposób</w:t>
      </w:r>
      <w:r w:rsidRPr="004D0CCF">
        <w:rPr>
          <w:color w:val="000000"/>
          <w:sz w:val="22"/>
          <w:szCs w:val="22"/>
        </w:rPr>
        <w:t xml:space="preserve"> </w:t>
      </w:r>
      <w:r w:rsidRPr="004D0CCF">
        <w:rPr>
          <w:color w:val="FF0000"/>
          <w:sz w:val="22"/>
          <w:szCs w:val="22"/>
        </w:rPr>
        <w:t xml:space="preserve">propozycję metody </w:t>
      </w:r>
      <w:r w:rsidRPr="004D0CCF">
        <w:rPr>
          <w:color w:val="000000"/>
          <w:sz w:val="22"/>
          <w:szCs w:val="22"/>
        </w:rPr>
        <w:t>naprawy ubytków uwzględnia opracowanie rzeczoznawcy ds. ruchu zakładu górniczego GIG-PIB 583 223224-153- wydanie z grudnia 2024 r.</w:t>
      </w:r>
    </w:p>
    <w:p w14:paraId="1F220A9A" w14:textId="77777777" w:rsidR="004D0CCF" w:rsidRPr="004D0CCF" w:rsidRDefault="004D0CCF" w:rsidP="004D0CCF">
      <w:pPr>
        <w:ind w:left="709"/>
        <w:jc w:val="both"/>
        <w:rPr>
          <w:rFonts w:eastAsia="Calibri"/>
          <w:color w:val="FF0000"/>
          <w:kern w:val="2"/>
          <w:sz w:val="22"/>
          <w:szCs w:val="24"/>
          <w14:ligatures w14:val="standardContextual"/>
        </w:rPr>
      </w:pPr>
      <w:r w:rsidRPr="004D0CCF">
        <w:rPr>
          <w:rFonts w:eastAsia="Calibri"/>
          <w:iCs/>
          <w:color w:val="FF0000"/>
          <w:kern w:val="2"/>
          <w:sz w:val="22"/>
          <w:szCs w:val="22"/>
          <w:lang w:eastAsia="en-US"/>
          <w14:ligatures w14:val="standardContextual"/>
        </w:rPr>
        <w:t>Zamawiający dopuszcza realizację zadania w oparciu o alternatywną metodę naprawy obudowy zbiornika</w:t>
      </w:r>
      <w:r w:rsidRPr="004D0CCF">
        <w:rPr>
          <w:rFonts w:eastAsia="Calibri"/>
          <w:color w:val="FF0000"/>
          <w:kern w:val="2"/>
          <w:sz w:val="22"/>
          <w:szCs w:val="24"/>
          <w14:ligatures w14:val="standardContextual"/>
        </w:rPr>
        <w:t xml:space="preserve">. W takim przypadku Wykonawca, pomimo opracowania stosownej dokumentacji technicznej (m.in. Projektu technicznego, technologii bezpiecznego prowadzenia prac), dodatkowo załączy opinię </w:t>
      </w:r>
      <w:r w:rsidRPr="004D0CCF">
        <w:rPr>
          <w:rFonts w:eastAsia="Calibri"/>
          <w:iCs/>
          <w:color w:val="FF0000"/>
          <w:kern w:val="2"/>
          <w:sz w:val="22"/>
          <w:szCs w:val="22"/>
          <w:lang w:eastAsia="en-US"/>
          <w14:ligatures w14:val="standardContextual"/>
        </w:rPr>
        <w:t>rzeczoznawcy ds. ruchu zakładu górniczego grupy XIV</w:t>
      </w:r>
      <w:r w:rsidRPr="004D0CCF">
        <w:rPr>
          <w:rFonts w:eastAsia="Calibri"/>
          <w:color w:val="FF0000"/>
          <w:kern w:val="2"/>
          <w:sz w:val="22"/>
          <w:szCs w:val="24"/>
          <w14:ligatures w14:val="standardContextual"/>
        </w:rPr>
        <w:t xml:space="preserve"> - odnoszącą się do przedłożonej dokumentacji technicznej.</w:t>
      </w:r>
    </w:p>
    <w:p w14:paraId="77FD6DFD" w14:textId="77777777" w:rsidR="004D0CCF" w:rsidRPr="004D0CCF" w:rsidRDefault="004D0CCF" w:rsidP="004D0CCF">
      <w:pPr>
        <w:ind w:left="709"/>
        <w:jc w:val="both"/>
        <w:rPr>
          <w:rFonts w:eastAsia="Calibri"/>
          <w:color w:val="FF0000"/>
          <w:kern w:val="2"/>
          <w:sz w:val="22"/>
          <w:szCs w:val="24"/>
          <w14:ligatures w14:val="standardContextual"/>
        </w:rPr>
      </w:pPr>
      <w:r w:rsidRPr="004D0CCF">
        <w:rPr>
          <w:color w:val="000000"/>
          <w:sz w:val="22"/>
          <w:szCs w:val="22"/>
        </w:rPr>
        <w:t>Prace projektowe, remontowe w zakresie dotyczącym zbiornika retencyjnego urobku należy wykonać zgodnie z Rozporządzeniem Ministra Energii z dnia 23 listopada 2016 r. w sprawie szczegółowych wymagań dotyczących prowadzenia ruchu podziemnych zakładów górniczych.</w:t>
      </w:r>
    </w:p>
    <w:p w14:paraId="50717E04" w14:textId="77777777" w:rsidR="004D0CCF" w:rsidRPr="004D0CCF" w:rsidRDefault="004D0CCF" w:rsidP="004D0CCF">
      <w:pPr>
        <w:widowControl w:val="0"/>
        <w:adjustRightInd w:val="0"/>
        <w:ind w:left="709"/>
        <w:contextualSpacing/>
        <w:jc w:val="both"/>
        <w:textAlignment w:val="baseline"/>
        <w:rPr>
          <w:rFonts w:eastAsia="Calibri"/>
          <w:sz w:val="22"/>
          <w:szCs w:val="22"/>
          <w:lang w:eastAsia="en-US"/>
        </w:rPr>
      </w:pPr>
      <w:r w:rsidRPr="004D0CCF">
        <w:rPr>
          <w:rFonts w:eastAsia="Calibri"/>
          <w:sz w:val="22"/>
          <w:szCs w:val="22"/>
          <w:lang w:eastAsia="en-US"/>
        </w:rPr>
        <w:t xml:space="preserve">Wymiary oraz masa największych podzespołów </w:t>
      </w:r>
      <w:r w:rsidRPr="004D0CCF">
        <w:rPr>
          <w:rFonts w:eastAsia="Calibri"/>
          <w:color w:val="FF0000"/>
          <w:sz w:val="22"/>
          <w:szCs w:val="22"/>
          <w:lang w:eastAsia="en-US"/>
        </w:rPr>
        <w:t xml:space="preserve">do realizacji </w:t>
      </w:r>
      <w:r w:rsidRPr="004D0CCF">
        <w:rPr>
          <w:rFonts w:eastAsia="Calibri"/>
          <w:sz w:val="22"/>
          <w:szCs w:val="22"/>
          <w:lang w:eastAsia="en-US"/>
        </w:rPr>
        <w:t xml:space="preserve">przedmiotu zamówienia muszą zapewnić możliwość transportu ich z powierzchni na dół kopalni górniczym wyciągiem szybowym szybu II. Maksymalne gabaryty elementów do transportu w klatce wyciągu szybowego nie mogą przekraczać: szerokość – 1 150 mm, wysokość – 1 900 mm, długość – 3 000 mm. Maksymalne gabaryty elementów podwieszanych w klatce wyciągu szybowego nie </w:t>
      </w:r>
    </w:p>
    <w:p w14:paraId="2CFC4A14" w14:textId="77777777" w:rsidR="004D0CCF" w:rsidRPr="004D0CCF" w:rsidRDefault="004D0CCF" w:rsidP="004D0CCF">
      <w:pPr>
        <w:widowControl w:val="0"/>
        <w:adjustRightInd w:val="0"/>
        <w:ind w:left="709"/>
        <w:contextualSpacing/>
        <w:jc w:val="both"/>
        <w:textAlignment w:val="baseline"/>
        <w:rPr>
          <w:rFonts w:eastAsia="Calibri"/>
          <w:sz w:val="22"/>
          <w:szCs w:val="22"/>
          <w:lang w:eastAsia="en-US"/>
        </w:rPr>
      </w:pPr>
      <w:r w:rsidRPr="004D0CCF">
        <w:rPr>
          <w:rFonts w:eastAsia="Calibri"/>
          <w:sz w:val="22"/>
          <w:szCs w:val="22"/>
          <w:lang w:eastAsia="en-US"/>
        </w:rPr>
        <w:t>mogą przekraczać masy 10 Mg oraz wymiarów: szerokość – 1 100 mm, wysokość – 1 650mm</w:t>
      </w:r>
    </w:p>
    <w:p w14:paraId="65B2A6F2" w14:textId="77777777" w:rsidR="004D0CCF" w:rsidRPr="004D0CCF" w:rsidRDefault="004D0CCF" w:rsidP="004D0CCF">
      <w:pPr>
        <w:widowControl w:val="0"/>
        <w:adjustRightInd w:val="0"/>
        <w:ind w:left="709"/>
        <w:contextualSpacing/>
        <w:jc w:val="both"/>
        <w:textAlignment w:val="baseline"/>
        <w:rPr>
          <w:rFonts w:eastAsia="Calibri"/>
          <w:sz w:val="22"/>
          <w:szCs w:val="22"/>
          <w:lang w:eastAsia="en-US"/>
        </w:rPr>
      </w:pPr>
      <w:r w:rsidRPr="004D0CCF">
        <w:rPr>
          <w:rFonts w:eastAsia="Calibri"/>
          <w:sz w:val="22"/>
          <w:szCs w:val="22"/>
          <w:lang w:eastAsia="en-US"/>
        </w:rPr>
        <w:t>długość – 6 000 mm. Elementy podwieszone w klatce wyciągu szybowego muszą być wyposażone w zawieszenia do transportu w pionie z sześciokrotnym współczynnikiem bezpieczeństwa.</w:t>
      </w:r>
    </w:p>
    <w:p w14:paraId="11BB8F46" w14:textId="77777777" w:rsidR="004D0CCF" w:rsidRPr="004D0CCF" w:rsidRDefault="004D0CCF" w:rsidP="004D0CCF">
      <w:pPr>
        <w:ind w:left="720"/>
        <w:contextualSpacing/>
        <w:jc w:val="both"/>
        <w:rPr>
          <w:color w:val="000000"/>
          <w:sz w:val="22"/>
          <w:szCs w:val="22"/>
        </w:rPr>
      </w:pPr>
    </w:p>
    <w:p w14:paraId="63741F7C" w14:textId="77777777" w:rsidR="004D0CCF" w:rsidRPr="004D0CCF" w:rsidRDefault="004D0CCF" w:rsidP="004D0CCF">
      <w:pPr>
        <w:numPr>
          <w:ilvl w:val="6"/>
          <w:numId w:val="37"/>
        </w:numPr>
        <w:suppressAutoHyphens/>
        <w:spacing w:after="160" w:line="259" w:lineRule="auto"/>
        <w:ind w:left="709" w:hanging="425"/>
        <w:jc w:val="both"/>
        <w:rPr>
          <w:b/>
          <w:sz w:val="24"/>
          <w:szCs w:val="24"/>
          <w:lang w:eastAsia="ar-SA"/>
        </w:rPr>
      </w:pPr>
      <w:r w:rsidRPr="004D0CCF">
        <w:rPr>
          <w:b/>
          <w:sz w:val="24"/>
          <w:szCs w:val="24"/>
          <w:lang w:eastAsia="ar-SA"/>
        </w:rPr>
        <w:t>Realizacja przedmiotu zamówienia w aspekcie występujących zagrożeń naturalnych.</w:t>
      </w:r>
    </w:p>
    <w:p w14:paraId="78E8B495" w14:textId="77777777" w:rsidR="004D0CCF" w:rsidRPr="004D0CCF" w:rsidRDefault="004D0CCF" w:rsidP="004D0CCF">
      <w:pPr>
        <w:ind w:left="709"/>
        <w:contextualSpacing/>
        <w:jc w:val="both"/>
        <w:rPr>
          <w:sz w:val="22"/>
          <w:szCs w:val="22"/>
        </w:rPr>
      </w:pPr>
      <w:r w:rsidRPr="004D0CCF">
        <w:rPr>
          <w:sz w:val="22"/>
          <w:szCs w:val="22"/>
        </w:rPr>
        <w:t>Realizacja prac będących przedmiotem zamówienia prowadzona będzie zgodnie z Rozporządzeniem Ministra Środowiska z dnia 01.07.2017 roku w sprawie zagrożeń naturalnych w zakładach górniczych oraz przepisami ujętymi w pkt 1. Wykonawca zobowiązany jest do bezwzględnego przestrzegania zaleceń oraz poleceń ujętych w protokołach z posiedzeń kopalnianych zespołów ds. zagrożeń naturalnych. Wykonawca odpowiada za stan prowadzonej profilaktyki zwalczania zagrożeń naturalnych od punktu styku organizacyjnego Umowy.</w:t>
      </w:r>
    </w:p>
    <w:p w14:paraId="12649E7C" w14:textId="77777777" w:rsidR="004D0CCF" w:rsidRPr="004D0CCF" w:rsidRDefault="004D0CCF" w:rsidP="004D0CCF">
      <w:pPr>
        <w:ind w:left="709"/>
        <w:contextualSpacing/>
        <w:jc w:val="both"/>
        <w:rPr>
          <w:sz w:val="22"/>
          <w:szCs w:val="22"/>
        </w:rPr>
      </w:pPr>
      <w:r w:rsidRPr="004D0CCF">
        <w:rPr>
          <w:sz w:val="22"/>
          <w:szCs w:val="22"/>
        </w:rPr>
        <w:t>Pracownicy zatrudnieni, przy realizacji Zamówienia, będą narażeni na nw. zagrożenia naturalne:</w:t>
      </w:r>
    </w:p>
    <w:p w14:paraId="3920B352" w14:textId="77777777" w:rsidR="004D0CCF" w:rsidRPr="004D0CCF" w:rsidRDefault="004D0CCF" w:rsidP="004D0CCF">
      <w:pPr>
        <w:ind w:left="720"/>
        <w:contextualSpacing/>
        <w:jc w:val="both"/>
        <w:rPr>
          <w:rFonts w:eastAsia="Calibri"/>
          <w:sz w:val="22"/>
          <w:szCs w:val="22"/>
          <w:lang w:eastAsia="en-US"/>
        </w:rPr>
      </w:pPr>
      <w:r w:rsidRPr="004D0CCF">
        <w:rPr>
          <w:rFonts w:eastAsia="Calibri"/>
          <w:sz w:val="22"/>
          <w:szCs w:val="22"/>
          <w:lang w:eastAsia="en-US"/>
        </w:rPr>
        <w:t xml:space="preserve">- wodne </w:t>
      </w:r>
      <w:r w:rsidRPr="004D0CCF">
        <w:rPr>
          <w:rFonts w:eastAsia="Calibri"/>
          <w:sz w:val="22"/>
          <w:szCs w:val="22"/>
          <w:lang w:eastAsia="en-US"/>
        </w:rPr>
        <w:tab/>
        <w:t xml:space="preserve">            - I stopień zagrożenia wodnego,</w:t>
      </w:r>
    </w:p>
    <w:p w14:paraId="368C1413" w14:textId="77777777" w:rsidR="004D0CCF" w:rsidRPr="004D0CCF" w:rsidRDefault="004D0CCF" w:rsidP="004D0CCF">
      <w:pPr>
        <w:ind w:left="720"/>
        <w:contextualSpacing/>
        <w:jc w:val="both"/>
        <w:rPr>
          <w:rFonts w:eastAsia="Calibri"/>
          <w:sz w:val="22"/>
          <w:szCs w:val="22"/>
          <w:lang w:eastAsia="en-US"/>
        </w:rPr>
      </w:pPr>
      <w:r w:rsidRPr="004D0CCF">
        <w:rPr>
          <w:rFonts w:eastAsia="Calibri"/>
          <w:sz w:val="22"/>
          <w:szCs w:val="22"/>
          <w:lang w:eastAsia="en-US"/>
        </w:rPr>
        <w:t>- metanowe                  - IV kat. zagrożenia metanowego</w:t>
      </w:r>
    </w:p>
    <w:p w14:paraId="36EAFB17" w14:textId="77777777" w:rsidR="004D0CCF" w:rsidRPr="004D0CCF" w:rsidRDefault="004D0CCF" w:rsidP="004D0CCF">
      <w:pPr>
        <w:ind w:left="720"/>
        <w:contextualSpacing/>
        <w:jc w:val="both"/>
        <w:rPr>
          <w:color w:val="000000"/>
          <w:sz w:val="22"/>
          <w:szCs w:val="22"/>
        </w:rPr>
      </w:pPr>
      <w:r w:rsidRPr="004D0CCF">
        <w:rPr>
          <w:color w:val="000000"/>
          <w:sz w:val="22"/>
          <w:szCs w:val="22"/>
        </w:rPr>
        <w:t>- pyłowe                      - klasa B zagrożenia wybuchem pyłu węglowego</w:t>
      </w:r>
    </w:p>
    <w:p w14:paraId="6FAF6131" w14:textId="77777777" w:rsidR="004D0CCF" w:rsidRPr="004D0CCF" w:rsidRDefault="004D0CCF" w:rsidP="004D0CCF">
      <w:pPr>
        <w:ind w:left="720"/>
        <w:contextualSpacing/>
        <w:jc w:val="both"/>
        <w:rPr>
          <w:b/>
          <w:bCs/>
          <w:color w:val="000000"/>
          <w:sz w:val="24"/>
          <w:szCs w:val="24"/>
          <w:u w:val="single"/>
        </w:rPr>
      </w:pPr>
      <w:r w:rsidRPr="004D0CCF">
        <w:rPr>
          <w:b/>
          <w:bCs/>
          <w:color w:val="000000"/>
          <w:sz w:val="24"/>
          <w:szCs w:val="24"/>
          <w:u w:val="single"/>
        </w:rPr>
        <w:t>Zabezpieczenia przed zagrożeniami:</w:t>
      </w:r>
    </w:p>
    <w:p w14:paraId="36308BB7"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1) </w:t>
      </w:r>
      <w:r w:rsidRPr="004D0CCF">
        <w:rPr>
          <w:color w:val="000000"/>
          <w:sz w:val="22"/>
          <w:szCs w:val="22"/>
          <w:u w:val="single"/>
        </w:rPr>
        <w:t>Wodne</w:t>
      </w:r>
      <w:r w:rsidRPr="004D0CCF">
        <w:rPr>
          <w:color w:val="000000"/>
          <w:sz w:val="22"/>
          <w:szCs w:val="22"/>
        </w:rPr>
        <w:t xml:space="preserve">  </w:t>
      </w:r>
      <w:r w:rsidRPr="004D0CCF">
        <w:rPr>
          <w:color w:val="000000"/>
          <w:sz w:val="22"/>
          <w:szCs w:val="22"/>
        </w:rPr>
        <w:tab/>
      </w:r>
    </w:p>
    <w:p w14:paraId="7F6CA925" w14:textId="77777777" w:rsidR="004D0CCF" w:rsidRPr="004D0CCF" w:rsidRDefault="004D0CCF" w:rsidP="004D0CCF">
      <w:pPr>
        <w:ind w:firstLine="708"/>
        <w:contextualSpacing/>
        <w:jc w:val="both"/>
        <w:rPr>
          <w:color w:val="000000"/>
          <w:sz w:val="22"/>
          <w:szCs w:val="22"/>
        </w:rPr>
      </w:pPr>
      <w:r w:rsidRPr="004D0CCF">
        <w:rPr>
          <w:color w:val="000000"/>
          <w:sz w:val="22"/>
          <w:szCs w:val="22"/>
        </w:rPr>
        <w:t>- zabezpiecza istniejący system odwadniania oraz obserwacje hydrogeologiczne.</w:t>
      </w:r>
    </w:p>
    <w:p w14:paraId="06A1DD17"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2) </w:t>
      </w:r>
      <w:r w:rsidRPr="004D0CCF">
        <w:rPr>
          <w:color w:val="000000"/>
          <w:sz w:val="22"/>
          <w:szCs w:val="22"/>
          <w:u w:val="single"/>
        </w:rPr>
        <w:t>Pyłowe</w:t>
      </w:r>
      <w:r w:rsidRPr="004D0CCF">
        <w:rPr>
          <w:color w:val="000000"/>
          <w:sz w:val="22"/>
          <w:szCs w:val="22"/>
        </w:rPr>
        <w:t xml:space="preserve">       </w:t>
      </w:r>
    </w:p>
    <w:p w14:paraId="0AAB7D85" w14:textId="77777777" w:rsidR="004D0CCF" w:rsidRPr="004D0CCF" w:rsidRDefault="004D0CCF" w:rsidP="004D0CCF">
      <w:pPr>
        <w:ind w:left="708"/>
        <w:contextualSpacing/>
        <w:jc w:val="both"/>
        <w:rPr>
          <w:color w:val="000000"/>
          <w:sz w:val="22"/>
          <w:szCs w:val="22"/>
        </w:rPr>
      </w:pPr>
      <w:r w:rsidRPr="004D0CCF">
        <w:rPr>
          <w:color w:val="000000"/>
          <w:sz w:val="22"/>
          <w:szCs w:val="22"/>
        </w:rPr>
        <w:t>- zraszanie, opylanie i usuwanie nagromadzonych pyłów zgodnie z obowiązującą profilaktyką  kopalni.</w:t>
      </w:r>
    </w:p>
    <w:p w14:paraId="6FFB19B3"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3) </w:t>
      </w:r>
      <w:r w:rsidRPr="004D0CCF">
        <w:rPr>
          <w:color w:val="000000"/>
          <w:sz w:val="22"/>
          <w:szCs w:val="22"/>
          <w:u w:val="single"/>
        </w:rPr>
        <w:t>Pożarowe</w:t>
      </w:r>
      <w:r w:rsidRPr="004D0CCF">
        <w:rPr>
          <w:color w:val="000000"/>
          <w:sz w:val="22"/>
          <w:szCs w:val="22"/>
        </w:rPr>
        <w:t xml:space="preserve"> </w:t>
      </w:r>
      <w:r w:rsidRPr="004D0CCF">
        <w:rPr>
          <w:color w:val="000000"/>
          <w:sz w:val="22"/>
          <w:szCs w:val="22"/>
        </w:rPr>
        <w:tab/>
      </w:r>
    </w:p>
    <w:p w14:paraId="0F15E5AF" w14:textId="77777777" w:rsidR="004D0CCF" w:rsidRPr="004D0CCF" w:rsidRDefault="004D0CCF" w:rsidP="004D0CCF">
      <w:pPr>
        <w:ind w:left="708"/>
        <w:contextualSpacing/>
        <w:jc w:val="both"/>
        <w:rPr>
          <w:color w:val="000000"/>
          <w:sz w:val="22"/>
          <w:szCs w:val="22"/>
        </w:rPr>
      </w:pPr>
      <w:r w:rsidRPr="004D0CCF">
        <w:rPr>
          <w:color w:val="000000"/>
          <w:sz w:val="22"/>
          <w:szCs w:val="22"/>
        </w:rPr>
        <w:t>- rurociąg i pierścień ppoż. zabudowany w zbiorniku, sprzęt ppoż. hydranty, szafki hydrantowe, gaśnice, - rozmieszczone zgodnie z Rozporządzeniem Ministra Energii z dnia 23 listopada 2016 r. w sprawie szczegółowych wymagań dotyczących prowadzenia ruchu podziemnych zakładów górniczych. Zapoznanie pracowników z drogami ucieczkowymi oraz szkole nie na temat zasad zachowania się na wypadek pożaru.</w:t>
      </w:r>
    </w:p>
    <w:p w14:paraId="56193594"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4) </w:t>
      </w:r>
      <w:r w:rsidRPr="004D0CCF">
        <w:rPr>
          <w:color w:val="000000"/>
          <w:sz w:val="22"/>
          <w:szCs w:val="22"/>
          <w:u w:val="single"/>
        </w:rPr>
        <w:t>Metanowe</w:t>
      </w:r>
      <w:r w:rsidRPr="004D0CCF">
        <w:rPr>
          <w:color w:val="000000"/>
          <w:sz w:val="22"/>
          <w:szCs w:val="22"/>
        </w:rPr>
        <w:t xml:space="preserve">   </w:t>
      </w:r>
    </w:p>
    <w:p w14:paraId="202941CA" w14:textId="77777777" w:rsidR="004D0CCF" w:rsidRPr="004D0CCF" w:rsidRDefault="004D0CCF" w:rsidP="004D0CCF">
      <w:pPr>
        <w:ind w:left="708"/>
        <w:contextualSpacing/>
        <w:jc w:val="both"/>
        <w:rPr>
          <w:color w:val="000000"/>
          <w:sz w:val="22"/>
          <w:szCs w:val="22"/>
        </w:rPr>
      </w:pPr>
      <w:r w:rsidRPr="004D0CCF">
        <w:rPr>
          <w:color w:val="000000"/>
          <w:sz w:val="22"/>
          <w:szCs w:val="22"/>
        </w:rPr>
        <w:t>- przodowy brygady będzie pobierał metanomierz o pomiarze ciągłym i będzie wykonywał pomiary:</w:t>
      </w:r>
    </w:p>
    <w:p w14:paraId="69CD9FBF" w14:textId="77777777" w:rsidR="004D0CCF" w:rsidRPr="004D0CCF" w:rsidRDefault="004D0CCF" w:rsidP="004D0CCF">
      <w:pPr>
        <w:ind w:firstLine="708"/>
        <w:contextualSpacing/>
        <w:jc w:val="both"/>
        <w:rPr>
          <w:color w:val="000000"/>
          <w:sz w:val="22"/>
          <w:szCs w:val="22"/>
        </w:rPr>
      </w:pPr>
      <w:r w:rsidRPr="004D0CCF">
        <w:rPr>
          <w:color w:val="000000"/>
          <w:sz w:val="22"/>
          <w:szCs w:val="22"/>
        </w:rPr>
        <w:t xml:space="preserve">- na dnie zbiornika, </w:t>
      </w:r>
    </w:p>
    <w:p w14:paraId="10765987" w14:textId="77777777" w:rsidR="004D0CCF" w:rsidRPr="004D0CCF" w:rsidRDefault="004D0CCF" w:rsidP="004D0CCF">
      <w:pPr>
        <w:ind w:firstLine="708"/>
        <w:contextualSpacing/>
        <w:jc w:val="both"/>
        <w:rPr>
          <w:color w:val="000000"/>
          <w:sz w:val="22"/>
          <w:szCs w:val="22"/>
        </w:rPr>
      </w:pPr>
      <w:r w:rsidRPr="004D0CCF">
        <w:rPr>
          <w:color w:val="000000"/>
          <w:sz w:val="22"/>
          <w:szCs w:val="22"/>
        </w:rPr>
        <w:t>- w powstałej wyrwie w obudowie,</w:t>
      </w:r>
    </w:p>
    <w:p w14:paraId="27553C2D" w14:textId="77777777" w:rsidR="004D0CCF" w:rsidRPr="004D0CCF" w:rsidRDefault="004D0CCF" w:rsidP="004D0CCF">
      <w:pPr>
        <w:ind w:firstLine="708"/>
        <w:contextualSpacing/>
        <w:jc w:val="both"/>
        <w:rPr>
          <w:color w:val="000000"/>
          <w:sz w:val="22"/>
          <w:szCs w:val="22"/>
        </w:rPr>
      </w:pPr>
      <w:r w:rsidRPr="004D0CCF">
        <w:rPr>
          <w:color w:val="000000"/>
          <w:sz w:val="22"/>
          <w:szCs w:val="22"/>
        </w:rPr>
        <w:t>- przed rozpoczęciem wykonywania pracy, w trakcie wykonywania pracy – co dwie</w:t>
      </w:r>
      <w:r w:rsidRPr="004D0CCF">
        <w:rPr>
          <w:color w:val="000000"/>
          <w:sz w:val="22"/>
          <w:szCs w:val="22"/>
        </w:rPr>
        <w:br/>
        <w:t xml:space="preserve">       </w:t>
      </w:r>
      <w:r w:rsidRPr="004D0CCF">
        <w:rPr>
          <w:color w:val="000000"/>
          <w:sz w:val="22"/>
          <w:szCs w:val="22"/>
        </w:rPr>
        <w:tab/>
        <w:t>godziny.</w:t>
      </w:r>
    </w:p>
    <w:p w14:paraId="0BF263AA" w14:textId="77777777" w:rsidR="004D0CCF" w:rsidRPr="004D0CCF" w:rsidRDefault="004D0CCF" w:rsidP="004D0CCF">
      <w:pPr>
        <w:ind w:left="708"/>
        <w:contextualSpacing/>
        <w:jc w:val="both"/>
        <w:rPr>
          <w:color w:val="000000"/>
          <w:sz w:val="22"/>
          <w:szCs w:val="22"/>
        </w:rPr>
      </w:pPr>
      <w:r w:rsidRPr="004D0CCF">
        <w:rPr>
          <w:color w:val="000000"/>
          <w:sz w:val="22"/>
          <w:szCs w:val="22"/>
        </w:rPr>
        <w:t>- zabudowany jest metanomierz ok 1-2 m pod poszyciem zbiornika o progu alarmowym 0,5% CH4 i progu ostrzegawczym 0,3% CH4.</w:t>
      </w:r>
    </w:p>
    <w:p w14:paraId="6CE63803" w14:textId="77777777" w:rsidR="004D0CCF" w:rsidRPr="004D0CCF" w:rsidRDefault="004D0CCF" w:rsidP="004D0CCF">
      <w:pPr>
        <w:contextualSpacing/>
        <w:jc w:val="both"/>
        <w:rPr>
          <w:color w:val="000000"/>
          <w:sz w:val="22"/>
          <w:szCs w:val="22"/>
        </w:rPr>
      </w:pPr>
    </w:p>
    <w:p w14:paraId="56FFC153" w14:textId="77777777" w:rsidR="004D0CCF" w:rsidRPr="004D0CCF" w:rsidRDefault="004D0CCF" w:rsidP="004D0CCF">
      <w:pPr>
        <w:numPr>
          <w:ilvl w:val="0"/>
          <w:numId w:val="33"/>
        </w:numPr>
        <w:spacing w:after="160" w:line="312" w:lineRule="auto"/>
        <w:ind w:left="714" w:hanging="357"/>
        <w:contextualSpacing/>
        <w:jc w:val="both"/>
        <w:rPr>
          <w:b/>
          <w:bCs/>
          <w:sz w:val="24"/>
          <w:szCs w:val="24"/>
        </w:rPr>
      </w:pPr>
      <w:bookmarkStart w:id="106" w:name="_Toc67292101"/>
      <w:r w:rsidRPr="004D0CCF">
        <w:rPr>
          <w:b/>
          <w:bCs/>
          <w:sz w:val="24"/>
          <w:szCs w:val="24"/>
        </w:rPr>
        <w:t xml:space="preserve">Opis sposobu zamawiania i rozliczania </w:t>
      </w:r>
      <w:bookmarkEnd w:id="106"/>
      <w:r w:rsidRPr="004D0CCF">
        <w:rPr>
          <w:b/>
          <w:bCs/>
          <w:sz w:val="24"/>
          <w:szCs w:val="24"/>
        </w:rPr>
        <w:t>robót:</w:t>
      </w:r>
    </w:p>
    <w:bookmarkEnd w:id="105"/>
    <w:p w14:paraId="2CA87F45" w14:textId="77777777" w:rsidR="004D0CCF" w:rsidRPr="004D0CCF" w:rsidRDefault="004D0CCF" w:rsidP="004D0CCF">
      <w:pPr>
        <w:numPr>
          <w:ilvl w:val="0"/>
          <w:numId w:val="107"/>
        </w:numPr>
        <w:tabs>
          <w:tab w:val="left" w:pos="993"/>
        </w:tabs>
        <w:spacing w:after="160" w:line="259" w:lineRule="auto"/>
        <w:contextualSpacing/>
        <w:jc w:val="both"/>
        <w:rPr>
          <w:rFonts w:eastAsia="Calibri"/>
          <w:color w:val="000000"/>
          <w:sz w:val="22"/>
          <w:szCs w:val="22"/>
        </w:rPr>
      </w:pPr>
      <w:r w:rsidRPr="004D0CCF">
        <w:rPr>
          <w:rFonts w:eastAsia="Calibri"/>
          <w:color w:val="000000"/>
          <w:sz w:val="22"/>
          <w:szCs w:val="22"/>
        </w:rPr>
        <w:t xml:space="preserve">Przekazanie frontu robót nastąpi do 60 dni od daty podpisania Umowy w celu sporządzenia stosownej dokumentacji technicznej oraz zmagazynowania na dole kopalni niezbędnego materiału wsadowego i sprzętu niezbędnego do wykonania zadania. </w:t>
      </w:r>
    </w:p>
    <w:p w14:paraId="5727460B"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 xml:space="preserve">Każdorazowe rozpoczęcie i zakończenie robót w zbiorniku będzie odnotowane </w:t>
      </w:r>
      <w:r w:rsidRPr="004D0CCF">
        <w:rPr>
          <w:rFonts w:eastAsia="Calibri"/>
          <w:color w:val="000000"/>
          <w:sz w:val="22"/>
          <w:szCs w:val="22"/>
        </w:rPr>
        <w:br/>
        <w:t xml:space="preserve">w </w:t>
      </w:r>
      <w:r w:rsidRPr="004D0CCF">
        <w:rPr>
          <w:rFonts w:eastAsia="Calibri"/>
          <w:i/>
          <w:iCs/>
          <w:color w:val="000000"/>
          <w:sz w:val="22"/>
          <w:szCs w:val="22"/>
        </w:rPr>
        <w:t>Książce Robót Zbiornika Retencyjnego</w:t>
      </w:r>
      <w:r w:rsidRPr="004D0CCF">
        <w:rPr>
          <w:rFonts w:eastAsia="Calibri"/>
          <w:color w:val="000000"/>
          <w:sz w:val="22"/>
          <w:szCs w:val="22"/>
        </w:rPr>
        <w:t xml:space="preserve"> przez Wykonawcę i Zamawiającego.</w:t>
      </w:r>
    </w:p>
    <w:p w14:paraId="18B6F4E2"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Front robót będzie udostępniany cyklicznie w dni wolne od pracy oraz w święta</w:t>
      </w:r>
    </w:p>
    <w:p w14:paraId="3DDD3042"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  rozpoczęcie robót tj. sobota od godziny 14ºº.</w:t>
      </w:r>
    </w:p>
    <w:p w14:paraId="6991299E"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 zakończenie robót i przekazanie zbiornika do ruchu zakładu tj. najpóźniej do poniedziałku (dnia roboczego) do godziny 6ºº.</w:t>
      </w:r>
    </w:p>
    <w:p w14:paraId="00F683D8"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W inne dni wolne od pracy w tzw. „długie weekendy” bądź przypadające święta termin udostępniania zbiornika będzie ustalany indywidualnie z Zamawiającym.</w:t>
      </w:r>
    </w:p>
    <w:p w14:paraId="0C2CA919" w14:textId="77777777" w:rsidR="004D0CCF" w:rsidRPr="004D0CCF" w:rsidRDefault="004D0CCF" w:rsidP="004D0CCF">
      <w:pPr>
        <w:tabs>
          <w:tab w:val="left" w:pos="993"/>
        </w:tabs>
        <w:ind w:left="709"/>
        <w:contextualSpacing/>
        <w:jc w:val="both"/>
        <w:rPr>
          <w:rFonts w:eastAsia="Calibri"/>
          <w:sz w:val="22"/>
          <w:szCs w:val="22"/>
        </w:rPr>
      </w:pPr>
      <w:r w:rsidRPr="004D0CCF">
        <w:rPr>
          <w:rFonts w:eastAsia="Calibri"/>
          <w:color w:val="000000"/>
          <w:sz w:val="22"/>
          <w:szCs w:val="22"/>
        </w:rPr>
        <w:t xml:space="preserve">Przekazanie miejsca pracy upoważnia Wykonawcę do organizacji i rozpoczęcia świadczonej </w:t>
      </w:r>
      <w:r w:rsidRPr="004D0CCF">
        <w:rPr>
          <w:rFonts w:eastAsia="Calibri"/>
          <w:sz w:val="22"/>
          <w:szCs w:val="22"/>
        </w:rPr>
        <w:t>usługi.</w:t>
      </w:r>
    </w:p>
    <w:p w14:paraId="285FDD55" w14:textId="77777777" w:rsidR="004D0CCF" w:rsidRPr="004D0CCF" w:rsidRDefault="004D0CCF" w:rsidP="004D0CCF">
      <w:pPr>
        <w:tabs>
          <w:tab w:val="left" w:pos="993"/>
        </w:tabs>
        <w:ind w:left="709"/>
        <w:contextualSpacing/>
        <w:jc w:val="both"/>
        <w:rPr>
          <w:rFonts w:eastAsia="Calibri"/>
          <w:b/>
          <w:bCs/>
          <w:sz w:val="22"/>
          <w:szCs w:val="22"/>
        </w:rPr>
      </w:pPr>
      <w:r w:rsidRPr="004D0CCF">
        <w:rPr>
          <w:b/>
          <w:bCs/>
          <w:sz w:val="22"/>
          <w:szCs w:val="22"/>
        </w:rPr>
        <w:t>Dopuszcza się wystawianie faktur częściowych za zrealizowany zakres</w:t>
      </w:r>
      <w:r w:rsidRPr="004D0CCF">
        <w:rPr>
          <w:sz w:val="22"/>
          <w:szCs w:val="22"/>
        </w:rPr>
        <w:t xml:space="preserve"> </w:t>
      </w:r>
      <w:r w:rsidRPr="004D0CCF">
        <w:rPr>
          <w:b/>
          <w:bCs/>
          <w:sz w:val="22"/>
          <w:szCs w:val="22"/>
        </w:rPr>
        <w:t>zamówienia określony w Harmonogramie rzeczowo-finansowym.</w:t>
      </w:r>
    </w:p>
    <w:p w14:paraId="00BABC2B" w14:textId="77777777" w:rsidR="004D0CCF" w:rsidRPr="004D0CCF" w:rsidRDefault="004D0CCF" w:rsidP="004D0CCF">
      <w:pPr>
        <w:tabs>
          <w:tab w:val="left" w:pos="993"/>
        </w:tabs>
        <w:ind w:left="709"/>
        <w:contextualSpacing/>
        <w:jc w:val="both"/>
        <w:rPr>
          <w:rFonts w:eastAsia="Calibri"/>
          <w:sz w:val="22"/>
          <w:szCs w:val="22"/>
        </w:rPr>
      </w:pPr>
      <w:r w:rsidRPr="004D0CCF">
        <w:rPr>
          <w:rFonts w:eastAsia="Calibri"/>
          <w:sz w:val="22"/>
          <w:szCs w:val="22"/>
        </w:rPr>
        <w:t xml:space="preserve">Podstawą wystawienia faktury za świadczenie przez </w:t>
      </w:r>
      <w:r w:rsidRPr="004D0CCF">
        <w:rPr>
          <w:rFonts w:eastAsia="Calibri"/>
          <w:color w:val="000000"/>
          <w:sz w:val="22"/>
          <w:szCs w:val="22"/>
        </w:rPr>
        <w:t>Wykonawcę robót zleconych przez Zamawiającego będą Protokoły częściowe oraz końcowy odbioru robót</w:t>
      </w:r>
      <w:r w:rsidRPr="004D0CCF">
        <w:rPr>
          <w:iCs/>
          <w:color w:val="000000"/>
          <w:sz w:val="22"/>
          <w:szCs w:val="22"/>
        </w:rPr>
        <w:t xml:space="preserve"> podpisane przez osoby odpowiedzialne za nadzór i realizację</w:t>
      </w:r>
      <w:r w:rsidRPr="004D0CCF">
        <w:rPr>
          <w:color w:val="000000"/>
          <w:sz w:val="22"/>
          <w:szCs w:val="22"/>
        </w:rPr>
        <w:t xml:space="preserve"> umowy z obu stron.</w:t>
      </w:r>
      <w:r w:rsidRPr="004D0CCF">
        <w:rPr>
          <w:rFonts w:eastAsia="Calibri"/>
          <w:color w:val="000000"/>
          <w:sz w:val="22"/>
          <w:szCs w:val="22"/>
        </w:rPr>
        <w:t xml:space="preserve"> (Wykonawca zobowiązany jest do dołączenia do wystawionej faktury kopii w/w </w:t>
      </w:r>
      <w:r w:rsidRPr="004D0CCF">
        <w:rPr>
          <w:rFonts w:eastAsia="Calibri"/>
          <w:sz w:val="22"/>
          <w:szCs w:val="22"/>
        </w:rPr>
        <w:t>protokołów).</w:t>
      </w:r>
    </w:p>
    <w:p w14:paraId="16D174E2" w14:textId="77777777" w:rsidR="004D0CCF" w:rsidRPr="004D0CCF" w:rsidRDefault="004D0CCF" w:rsidP="004D0CCF">
      <w:pPr>
        <w:tabs>
          <w:tab w:val="left" w:pos="709"/>
          <w:tab w:val="left" w:pos="1184"/>
        </w:tabs>
        <w:rPr>
          <w:sz w:val="22"/>
          <w:szCs w:val="22"/>
          <w:u w:val="single"/>
        </w:rPr>
      </w:pPr>
      <w:bookmarkStart w:id="107" w:name="_Toc67292103"/>
      <w:bookmarkStart w:id="108" w:name="_Hlk67824256"/>
      <w:r w:rsidRPr="004D0CCF">
        <w:rPr>
          <w:rFonts w:eastAsia="Calibri"/>
          <w:sz w:val="22"/>
          <w:szCs w:val="22"/>
        </w:rPr>
        <w:tab/>
      </w:r>
      <w:r w:rsidRPr="004D0CCF">
        <w:rPr>
          <w:rFonts w:eastAsia="Calibri"/>
          <w:sz w:val="22"/>
          <w:szCs w:val="22"/>
          <w:u w:val="single"/>
        </w:rPr>
        <w:t xml:space="preserve">Warunkiem podpisania </w:t>
      </w:r>
      <w:r w:rsidRPr="004D0CCF">
        <w:rPr>
          <w:rFonts w:eastAsia="Calibri"/>
          <w:i/>
          <w:iCs/>
          <w:sz w:val="22"/>
          <w:szCs w:val="22"/>
          <w:u w:val="single"/>
        </w:rPr>
        <w:t>Protokołów częściowych</w:t>
      </w:r>
      <w:r w:rsidRPr="004D0CCF">
        <w:rPr>
          <w:rFonts w:eastAsia="Calibri"/>
          <w:sz w:val="22"/>
          <w:szCs w:val="22"/>
          <w:u w:val="single"/>
        </w:rPr>
        <w:t xml:space="preserve"> odbioru robót jest:</w:t>
      </w:r>
    </w:p>
    <w:p w14:paraId="7C7DC739" w14:textId="77777777" w:rsidR="004D0CCF" w:rsidRPr="004D0CCF" w:rsidRDefault="004D0CCF" w:rsidP="004D0CCF">
      <w:pPr>
        <w:widowControl w:val="0"/>
        <w:tabs>
          <w:tab w:val="left" w:pos="709"/>
        </w:tabs>
        <w:adjustRightInd w:val="0"/>
        <w:ind w:left="708"/>
        <w:contextualSpacing/>
        <w:jc w:val="both"/>
        <w:textAlignment w:val="baseline"/>
        <w:rPr>
          <w:rFonts w:eastAsia="Calibri"/>
          <w:sz w:val="22"/>
          <w:szCs w:val="22"/>
        </w:rPr>
      </w:pPr>
      <w:r w:rsidRPr="004D0CCF">
        <w:rPr>
          <w:rFonts w:eastAsia="Calibri"/>
          <w:sz w:val="22"/>
          <w:szCs w:val="22"/>
        </w:rPr>
        <w:tab/>
        <w:t xml:space="preserve">- dostarczenie Zamawiającemu kompletnej Dokumentacji Technicznej obejmującej m.in. Projekt Techniczny, </w:t>
      </w:r>
      <w:r w:rsidRPr="004D0CCF">
        <w:rPr>
          <w:sz w:val="22"/>
          <w:szCs w:val="22"/>
        </w:rPr>
        <w:t>Technologię wykonania robót górniczych, instrukcji bezpiecznego wykonywania robót (głównie prac ze szczególnym ryzykiem) oraz kart oceny ryzyka dla stanowisk pracy, które to podlegają zatwierdzeniu przez KRZG Zamawiającego, z którego</w:t>
      </w:r>
      <w:r w:rsidRPr="004D0CCF">
        <w:rPr>
          <w:rFonts w:eastAsia="Calibri"/>
          <w:sz w:val="22"/>
          <w:szCs w:val="22"/>
        </w:rPr>
        <w:t xml:space="preserve"> zostanie sporządzony protokół, stanowiący podstawę do wystawienia faktury,</w:t>
      </w:r>
    </w:p>
    <w:p w14:paraId="0050BD7D" w14:textId="77777777" w:rsidR="004D0CCF" w:rsidRDefault="004D0CCF" w:rsidP="004D0CCF">
      <w:pPr>
        <w:widowControl w:val="0"/>
        <w:tabs>
          <w:tab w:val="left" w:pos="709"/>
        </w:tabs>
        <w:adjustRightInd w:val="0"/>
        <w:ind w:left="708"/>
        <w:contextualSpacing/>
        <w:jc w:val="both"/>
        <w:textAlignment w:val="baseline"/>
        <w:rPr>
          <w:color w:val="FF0000"/>
          <w:sz w:val="22"/>
          <w:szCs w:val="22"/>
        </w:rPr>
      </w:pPr>
      <w:r w:rsidRPr="004D0CCF">
        <w:rPr>
          <w:rFonts w:eastAsia="Calibri"/>
          <w:sz w:val="22"/>
          <w:szCs w:val="22"/>
        </w:rPr>
        <w:tab/>
        <w:t xml:space="preserve">- </w:t>
      </w:r>
      <w:r w:rsidRPr="004D0CCF">
        <w:rPr>
          <w:rFonts w:eastAsia="Calibri"/>
          <w:color w:val="FF0000"/>
          <w:sz w:val="22"/>
          <w:szCs w:val="22"/>
        </w:rPr>
        <w:t>w przypadku realizacji przedmiotu zamówienia metodą odmienną od zaproponowanej przez rzeczoznawcę (</w:t>
      </w:r>
      <w:r w:rsidRPr="004D0CCF">
        <w:rPr>
          <w:color w:val="FF0000"/>
          <w:sz w:val="22"/>
          <w:szCs w:val="22"/>
        </w:rPr>
        <w:t xml:space="preserve">Dokumentacja pracy naukowo – badawcza nr GIG-PIB 583 223224-123) </w:t>
      </w:r>
      <w:r w:rsidRPr="004D0CCF">
        <w:rPr>
          <w:rFonts w:eastAsia="Calibri"/>
          <w:color w:val="FF0000"/>
          <w:sz w:val="22"/>
          <w:szCs w:val="22"/>
        </w:rPr>
        <w:t xml:space="preserve"> </w:t>
      </w:r>
      <w:r w:rsidRPr="004D0CCF">
        <w:rPr>
          <w:color w:val="FF0000"/>
          <w:sz w:val="22"/>
          <w:szCs w:val="22"/>
        </w:rPr>
        <w:t xml:space="preserve">Wykonawca dodatkowo do przedłożonej Zamawiającemu kompletnej dokumentacji Technicznej obejmującej m.in. Projekt techniczny oraz Technologię wykonania robót górniczych - załączy Opinię rzeczoznawcy ds. ruchu zakładu górniczego grupy XIV. </w:t>
      </w:r>
    </w:p>
    <w:p w14:paraId="6C140402" w14:textId="77777777" w:rsidR="00AE28EA" w:rsidRPr="004D0CCF" w:rsidRDefault="00AE28EA" w:rsidP="004D0CCF">
      <w:pPr>
        <w:widowControl w:val="0"/>
        <w:tabs>
          <w:tab w:val="left" w:pos="709"/>
        </w:tabs>
        <w:adjustRightInd w:val="0"/>
        <w:ind w:left="708"/>
        <w:contextualSpacing/>
        <w:jc w:val="both"/>
        <w:textAlignment w:val="baseline"/>
        <w:rPr>
          <w:rFonts w:eastAsia="Calibri"/>
          <w:color w:val="FF0000"/>
          <w:sz w:val="22"/>
          <w:szCs w:val="22"/>
        </w:rPr>
      </w:pPr>
    </w:p>
    <w:p w14:paraId="3482078D" w14:textId="77777777" w:rsidR="004D0CCF" w:rsidRDefault="004D0CCF" w:rsidP="004D0CCF">
      <w:pPr>
        <w:widowControl w:val="0"/>
        <w:tabs>
          <w:tab w:val="left" w:pos="426"/>
        </w:tabs>
        <w:adjustRightInd w:val="0"/>
        <w:ind w:left="708"/>
        <w:contextualSpacing/>
        <w:jc w:val="both"/>
        <w:textAlignment w:val="baseline"/>
        <w:rPr>
          <w:rFonts w:eastAsia="Calibri"/>
          <w:bCs/>
          <w:sz w:val="22"/>
          <w:szCs w:val="22"/>
          <w:lang w:eastAsia="en-US"/>
        </w:rPr>
      </w:pPr>
      <w:r w:rsidRPr="004D0CCF">
        <w:rPr>
          <w:rFonts w:eastAsia="Calibri"/>
          <w:bCs/>
          <w:sz w:val="22"/>
          <w:szCs w:val="22"/>
          <w:lang w:eastAsia="en-US"/>
        </w:rPr>
        <w:t xml:space="preserve">Końcowy odbiór techniczny, obejmuje realizację całego zadania i zakończony zostanie obustronnie podpisanym </w:t>
      </w:r>
      <w:r w:rsidRPr="004D0CCF">
        <w:rPr>
          <w:rFonts w:eastAsia="Calibri"/>
          <w:bCs/>
          <w:i/>
          <w:iCs/>
          <w:sz w:val="22"/>
          <w:szCs w:val="22"/>
          <w:lang w:eastAsia="en-US"/>
        </w:rPr>
        <w:t>Protokołem Końcowego Odbioru Robót</w:t>
      </w:r>
      <w:r w:rsidRPr="004D0CCF">
        <w:rPr>
          <w:rFonts w:eastAsia="Calibri"/>
          <w:sz w:val="22"/>
          <w:szCs w:val="22"/>
          <w:lang w:eastAsia="en-US"/>
        </w:rPr>
        <w:t xml:space="preserve"> wraz z przekazaniem rejonu objętego przedmiotem umowy</w:t>
      </w:r>
      <w:r w:rsidRPr="004D0CCF">
        <w:rPr>
          <w:rFonts w:eastAsia="Calibri"/>
          <w:b/>
          <w:bCs/>
          <w:sz w:val="22"/>
          <w:szCs w:val="22"/>
          <w:lang w:eastAsia="en-US"/>
        </w:rPr>
        <w:t xml:space="preserve">, </w:t>
      </w:r>
      <w:r w:rsidRPr="004D0CCF">
        <w:rPr>
          <w:rFonts w:eastAsia="Calibri"/>
          <w:bCs/>
          <w:sz w:val="22"/>
          <w:szCs w:val="22"/>
          <w:lang w:eastAsia="en-US"/>
        </w:rPr>
        <w:t>który stanowić będzie podstawę wystawienia faktury.</w:t>
      </w:r>
    </w:p>
    <w:p w14:paraId="6209509E" w14:textId="77777777" w:rsidR="00130A76" w:rsidRPr="004D0CCF" w:rsidRDefault="00130A76" w:rsidP="004D0CCF">
      <w:pPr>
        <w:widowControl w:val="0"/>
        <w:tabs>
          <w:tab w:val="left" w:pos="426"/>
        </w:tabs>
        <w:adjustRightInd w:val="0"/>
        <w:ind w:left="708"/>
        <w:contextualSpacing/>
        <w:jc w:val="both"/>
        <w:textAlignment w:val="baseline"/>
        <w:rPr>
          <w:rFonts w:eastAsia="Calibri"/>
          <w:bCs/>
          <w:sz w:val="22"/>
          <w:szCs w:val="22"/>
          <w:lang w:eastAsia="en-US"/>
        </w:rPr>
      </w:pPr>
    </w:p>
    <w:p w14:paraId="7B688D54" w14:textId="77777777" w:rsidR="004D0CCF" w:rsidRPr="004D0CCF" w:rsidRDefault="004D0CCF" w:rsidP="004D0CCF">
      <w:pPr>
        <w:widowControl w:val="0"/>
        <w:tabs>
          <w:tab w:val="left" w:pos="426"/>
        </w:tabs>
        <w:adjustRightInd w:val="0"/>
        <w:contextualSpacing/>
        <w:jc w:val="both"/>
        <w:textAlignment w:val="baseline"/>
        <w:rPr>
          <w:sz w:val="22"/>
          <w:szCs w:val="22"/>
          <w:u w:val="single"/>
        </w:rPr>
      </w:pPr>
      <w:r w:rsidRPr="004D0CCF">
        <w:rPr>
          <w:sz w:val="22"/>
          <w:szCs w:val="22"/>
        </w:rPr>
        <w:tab/>
      </w:r>
      <w:r w:rsidRPr="004D0CCF">
        <w:rPr>
          <w:sz w:val="22"/>
          <w:szCs w:val="22"/>
        </w:rPr>
        <w:tab/>
      </w:r>
      <w:r w:rsidRPr="004D0CCF">
        <w:rPr>
          <w:sz w:val="22"/>
          <w:szCs w:val="22"/>
          <w:u w:val="single"/>
        </w:rPr>
        <w:t xml:space="preserve">Warunkiem podpisania </w:t>
      </w:r>
      <w:r w:rsidRPr="004D0CCF">
        <w:rPr>
          <w:i/>
          <w:iCs/>
          <w:sz w:val="22"/>
          <w:szCs w:val="22"/>
          <w:u w:val="single"/>
        </w:rPr>
        <w:t>Protokołu końcowego</w:t>
      </w:r>
      <w:r w:rsidRPr="004D0CCF">
        <w:rPr>
          <w:sz w:val="22"/>
          <w:szCs w:val="22"/>
          <w:u w:val="single"/>
        </w:rPr>
        <w:t xml:space="preserve"> odbioru robót jest:</w:t>
      </w:r>
    </w:p>
    <w:p w14:paraId="6D490AE1" w14:textId="77777777" w:rsidR="00130A76" w:rsidRDefault="004D0CCF" w:rsidP="004D0CCF">
      <w:pPr>
        <w:widowControl w:val="0"/>
        <w:tabs>
          <w:tab w:val="left" w:pos="426"/>
        </w:tabs>
        <w:adjustRightInd w:val="0"/>
        <w:ind w:left="709"/>
        <w:contextualSpacing/>
        <w:jc w:val="both"/>
        <w:textAlignment w:val="baseline"/>
        <w:rPr>
          <w:sz w:val="22"/>
          <w:szCs w:val="22"/>
        </w:rPr>
      </w:pPr>
      <w:r w:rsidRPr="004D0CCF">
        <w:rPr>
          <w:sz w:val="22"/>
          <w:szCs w:val="22"/>
        </w:rPr>
        <w:t xml:space="preserve">-  zakończenie remontu obudowy zbiornika retencyjnego węgla na poziomie 720 m przy </w:t>
      </w:r>
    </w:p>
    <w:p w14:paraId="7502C753" w14:textId="1A669AB0" w:rsidR="004D0CCF" w:rsidRPr="004D0CCF" w:rsidRDefault="004D0CCF" w:rsidP="004D0CCF">
      <w:pPr>
        <w:widowControl w:val="0"/>
        <w:tabs>
          <w:tab w:val="left" w:pos="426"/>
        </w:tabs>
        <w:adjustRightInd w:val="0"/>
        <w:ind w:left="709"/>
        <w:contextualSpacing/>
        <w:jc w:val="both"/>
        <w:textAlignment w:val="baseline"/>
        <w:rPr>
          <w:sz w:val="22"/>
          <w:szCs w:val="22"/>
        </w:rPr>
      </w:pPr>
      <w:r w:rsidRPr="004D0CCF">
        <w:rPr>
          <w:sz w:val="22"/>
          <w:szCs w:val="22"/>
        </w:rPr>
        <w:t xml:space="preserve">szybie I oraz przedstawienie przez Wykonawcę Sprawozdania, wykonanego przez rzeczoznawcę ds. ruchu zakładu górniczego w grupie XIV, które potwierdzi prawidłowość wykonania robót w zbiorniku. </w:t>
      </w:r>
    </w:p>
    <w:p w14:paraId="06A5A614"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p>
    <w:p w14:paraId="1BE10889"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Protokół odbioru końcowego zatwierdza dwóch pełnomocników na Kopalni.</w:t>
      </w:r>
    </w:p>
    <w:p w14:paraId="23113D3F"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w:t>
      </w:r>
    </w:p>
    <w:p w14:paraId="67676CAE"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 xml:space="preserve">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 Kosztorys różnicowy podlegać będzie weryfikacji i akceptacji ze strony Zamawiającego. Wprowadzenie kosztorysu różnicowego do umowy wymaga formy aneksu. </w:t>
      </w:r>
    </w:p>
    <w:p w14:paraId="05C14467"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 xml:space="preserve">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w:t>
      </w:r>
      <w:r w:rsidRPr="004D0CCF">
        <w:rPr>
          <w:sz w:val="22"/>
          <w:szCs w:val="22"/>
        </w:rPr>
        <w:br/>
        <w:t>i zaakceptowanego przez Zamawiającego, w oparciu o stawki i ceny wynikające z kalkulacji stanowiącej załącznik do umowy. Wprowadzenie kosztorysu robót zaniechanych do umowy wymaga formy aneksu.</w:t>
      </w:r>
    </w:p>
    <w:p w14:paraId="6269DA30"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dodatkowe zlecenie Zamawiającego. Podstawą realizacji robót dodatkowych lub zamiennych jest zatwierdzony przez Zamawiającego protokół konieczności i aneks do umowy.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w:t>
      </w:r>
    </w:p>
    <w:p w14:paraId="11E45B2D"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008A8ADE"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Kosztorys robót dodatkowych, zamiennych lub robót zaniechanych winien być zweryfikowany i zaakceptowany przez Zamawiającego.</w:t>
      </w:r>
    </w:p>
    <w:p w14:paraId="5DFE1EFE"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Podczas odbiorów częściowych lub odbioru końcowego:</w:t>
      </w:r>
    </w:p>
    <w:p w14:paraId="78F7E6E4" w14:textId="77777777" w:rsidR="004D0CCF" w:rsidRPr="004D0CCF" w:rsidRDefault="004D0CCF" w:rsidP="004D0CCF">
      <w:pPr>
        <w:numPr>
          <w:ilvl w:val="2"/>
          <w:numId w:val="38"/>
        </w:numPr>
        <w:spacing w:after="160" w:line="259" w:lineRule="auto"/>
        <w:contextualSpacing/>
        <w:jc w:val="both"/>
        <w:rPr>
          <w:sz w:val="22"/>
          <w:szCs w:val="22"/>
        </w:rPr>
      </w:pPr>
      <w:r w:rsidRPr="004D0CCF">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59619E5B" w14:textId="77777777" w:rsidR="004D0CCF" w:rsidRPr="004D0CCF" w:rsidRDefault="004D0CCF" w:rsidP="004D0CCF">
      <w:pPr>
        <w:numPr>
          <w:ilvl w:val="2"/>
          <w:numId w:val="38"/>
        </w:numPr>
        <w:spacing w:after="160" w:line="259" w:lineRule="auto"/>
        <w:contextualSpacing/>
        <w:jc w:val="both"/>
        <w:rPr>
          <w:sz w:val="22"/>
          <w:szCs w:val="22"/>
        </w:rPr>
      </w:pPr>
      <w:r w:rsidRPr="004D0CCF">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1104E7B2" w14:textId="77777777" w:rsidR="004D0CCF" w:rsidRPr="004D0CCF" w:rsidRDefault="004D0CCF" w:rsidP="004D0CCF">
      <w:pPr>
        <w:ind w:left="720"/>
        <w:contextualSpacing/>
        <w:jc w:val="both"/>
        <w:rPr>
          <w:sz w:val="22"/>
          <w:szCs w:val="22"/>
        </w:rPr>
      </w:pPr>
      <w:r w:rsidRPr="004D0CCF">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14:paraId="04395AF4" w14:textId="77777777" w:rsidR="004D0CCF" w:rsidRPr="004D0CCF" w:rsidRDefault="004D0CCF" w:rsidP="004D0CCF">
      <w:pPr>
        <w:ind w:left="720"/>
        <w:contextualSpacing/>
        <w:jc w:val="both"/>
        <w:rPr>
          <w:sz w:val="22"/>
          <w:szCs w:val="22"/>
        </w:rPr>
      </w:pPr>
    </w:p>
    <w:p w14:paraId="2762FA77"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Obowiązki Wykonawcy</w:t>
      </w:r>
      <w:bookmarkEnd w:id="107"/>
      <w:r w:rsidRPr="004D0CCF">
        <w:rPr>
          <w:b/>
          <w:bCs/>
          <w:sz w:val="24"/>
          <w:szCs w:val="24"/>
        </w:rPr>
        <w:t>:</w:t>
      </w:r>
    </w:p>
    <w:p w14:paraId="1B2F6712"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Wykonawca zobowiązany jest do opracowania </w:t>
      </w:r>
      <w:r w:rsidRPr="004D0CCF">
        <w:rPr>
          <w:rFonts w:eastAsia="Calibri"/>
          <w:color w:val="FF0000"/>
          <w:sz w:val="22"/>
          <w:szCs w:val="22"/>
          <w:lang w:eastAsia="en-US"/>
        </w:rPr>
        <w:t xml:space="preserve">Projektu Technicznego, </w:t>
      </w:r>
      <w:r w:rsidRPr="004D0CCF">
        <w:rPr>
          <w:rFonts w:eastAsia="Calibri"/>
          <w:sz w:val="22"/>
          <w:szCs w:val="22"/>
          <w:lang w:eastAsia="en-US"/>
        </w:rPr>
        <w:t>technologii robót górniczych, instrukcji bezpiecznego wykonania robót (głównie prac ze szczególnym ryzykiem) oraz kart oceny ryzyka dla stanowisk pracy, które podlegają zatwierdzeniu przez KRZG Zamawiającego oraz do prowadzenia odpowiednich dokumentacji, stosownie do obowiązujących szczegółowych przepisów i do udostępniania ich do wglądu na żądanie Zamawiającego. Zamawiający zapewnia dokumentację pracy badawczo-usługowej nr GIG-PIB583 223224-153- (wydanie z grudnia 2024 r.).</w:t>
      </w:r>
    </w:p>
    <w:p w14:paraId="0491EE17"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Opracowanie niezbędnej dokumentacji technicznej, uzyskanie niezbędnych pozwoleń na zabudowę i oddanie do ruchu wszystkich urządzeń technologicznych niezbędnych do realizacji zadania. </w:t>
      </w:r>
    </w:p>
    <w:p w14:paraId="6D67A5F2"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Wykonawca zapewnia podczas robót wykonywanie niezbędnych zabezpieczeń wyposażenia rejonu zbiornika (jeśli dotyczy m.in. zabezpieczenia kabli, rurociągów itp.). Za stan zabezpieczeń przed zagrożeniami naturalnymi </w:t>
      </w:r>
      <w:r w:rsidRPr="004D0CCF">
        <w:rPr>
          <w:rFonts w:eastAsia="Calibri"/>
          <w:color w:val="FF0000"/>
          <w:sz w:val="22"/>
          <w:szCs w:val="22"/>
          <w:lang w:eastAsia="en-US"/>
        </w:rPr>
        <w:t xml:space="preserve">i technicznymi </w:t>
      </w:r>
      <w:r w:rsidRPr="004D0CCF">
        <w:rPr>
          <w:rFonts w:eastAsia="Calibri"/>
          <w:sz w:val="22"/>
          <w:szCs w:val="22"/>
          <w:lang w:eastAsia="en-US"/>
        </w:rPr>
        <w:t>w zbiorniku odpowiada Wykonawca.</w:t>
      </w:r>
    </w:p>
    <w:p w14:paraId="3C561A98"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Obowiązkiem Wykonawcy jest przygotowanie zbiornika do realizacji przedmiotu zamówienia zgodnie z stosowną Technologią robót zatwierdzoną przez kierownika ruchu zakładu górniczego. (m.in. oczyszczenie obmurza zbiornika np. poprzez jego zmywanie wodą, zabezpieczenie rejonu itp.).</w:t>
      </w:r>
    </w:p>
    <w:p w14:paraId="4E46FF6D"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Wszystkie prace powinny być wykonywane przez pracowników Wykonawcy </w:t>
      </w:r>
      <w:r w:rsidRPr="004D0CCF">
        <w:rPr>
          <w:rFonts w:eastAsia="Calibri"/>
          <w:sz w:val="22"/>
          <w:szCs w:val="22"/>
          <w:lang w:eastAsia="en-US"/>
        </w:rPr>
        <w:br/>
        <w:t xml:space="preserve">o odpowiednich kwalifikacjach oraz nadzorowane przez osoby dozoru odpowiednich specjalności określone w cz. V SWZ. </w:t>
      </w:r>
    </w:p>
    <w:p w14:paraId="14C1DA02"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Obowiązkiem Wykonawcy jest zapewnienie odpowiedniej ilości pracowników posiadających kwalifikacje niezbędne dla realizacji zadania. </w:t>
      </w:r>
    </w:p>
    <w:p w14:paraId="6BD5374C"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Wykonawca przekaże Zamawiającemu wykaz osób kierownictwa i dozoru do zatwierdzenia przed przystąpieniem do realizacji zadania. </w:t>
      </w:r>
    </w:p>
    <w:p w14:paraId="6DB73DC4"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Wykonawca odpowiada za załadunek i zabezpieczenie materiałów na jednostkach transportowych.</w:t>
      </w:r>
    </w:p>
    <w:p w14:paraId="29C97C6B"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Transport materiałów koniecznych do wykonania zamówienia od punktu styku organizacyjnego do docelowego miejsca ich przeznaczenia nadzoruje bezpośrednio osoba dozoru ruchu Wykonawcy przy użyciu środków transportu Zamawiającego. Punktem styku organizacyjnego jest: podszybie szybu II na poz. 720 m. po stronie południowej szybu (S),</w:t>
      </w:r>
    </w:p>
    <w:p w14:paraId="31B6E439"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 razie wystąpienia konieczności zabudowy urządzeń pomocniczych (technologicznych) niezbędnych do realizacji przedmiotu zamówienia Wykonawca na własny koszt opracuje dokumentację techniczną i uzyska stosowane pozwolenia na zabudowę i użytkowanie ww. urządzeń.</w:t>
      </w:r>
    </w:p>
    <w:p w14:paraId="505E1FE5"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Wykonawca zobowiązuje się wykonać przedmiot zamówienia z materiałów odpowiadających wymogom wyrobów dopuszczonych do obrotu i stosowania </w:t>
      </w:r>
      <w:r w:rsidRPr="004D0CCF">
        <w:rPr>
          <w:rFonts w:eastAsia="Calibri"/>
          <w:sz w:val="22"/>
          <w:szCs w:val="22"/>
          <w:lang w:eastAsia="en-US"/>
        </w:rPr>
        <w:br/>
        <w:t>w podziemnych wyrobiskach zakładów górniczych w warunkach istniejących zagrożeń, określonych w obowiązujących przepisach oraz normach branżowych oraz dostarczyć odpowiednie certyfikaty, atesty, dopuszczenia i rysunki techniczne.</w:t>
      </w:r>
    </w:p>
    <w:p w14:paraId="45FA6F1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Przed rozpoczęciem robót zostanie określony szczegółowy podział obowiązków zgodnie </w:t>
      </w:r>
      <w:r w:rsidRPr="004D0CCF">
        <w:rPr>
          <w:rFonts w:eastAsia="Calibri"/>
          <w:sz w:val="22"/>
          <w:szCs w:val="22"/>
          <w:lang w:eastAsia="en-US"/>
        </w:rPr>
        <w:br/>
        <w:t>z wymogami § 15 Rozporządzenia Ministra Energii z dnia 23 listopada 2016 r. w sprawie szczegółowych wymagań dotyczących prowadzenia ruchu podziemnych zakładów górniczych z późniejszymi zmianami.</w:t>
      </w:r>
    </w:p>
    <w:p w14:paraId="338438C5"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przeszkoli pracowników własnych,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w:t>
      </w:r>
    </w:p>
    <w:p w14:paraId="7282A39F"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zawrze odpowiednie umowy ubezpieczeniowe z tytułu szkód, które mogą zaistnieć w związku z określonymi zdarzeniami losowymi oraz od odpowiedzialności cywilnej, a w szczególności za szkody oraz następstwa nieszczęśliwych wypadków dotyczących pracowników i osób trzecich, a powstałych w związku z prowadzonymi robotami.</w:t>
      </w:r>
    </w:p>
    <w:p w14:paraId="18CC0499"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zapewni odpowiednią kontrolę w zakresie BHP stosownie do Rozporządzenia Rady Ministrów z dnia 02.09. 1997 r. w sprawie służb BHP, wraz z późniejszymi zmianami oraz nadzór nad realizacją przedmiotu zamówienia przez uprawionego w grupie XIV Rzeczoznawcę ds. ruchu zakładu górniczego zgodnie z art. 72 Pgg.</w:t>
      </w:r>
    </w:p>
    <w:p w14:paraId="65D9228B"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pouczy wszystkich pracowników zatrudnionych przy realizacji zadania o obowiązkach wynikających z Prawa Geologicznego i Górniczego z dnia 9 czerwca 2011 r. wraz z późniejszymi zmianami.</w:t>
      </w:r>
    </w:p>
    <w:p w14:paraId="560F1AD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w przypadku zaistnienia wypadku przy pracy, któremu uległ pracownik powiadomi o tym fakcie Zamawiającego (ustalenie okoliczności i przyczyn wypadku oraz sporządzenie wymaganej dokumentacji powypadkowej dokona służba BHP Wykonawcy - stosownie do Rozporządzenia Rady Ministrów z dnia 28.07.l998r. - Dz. U. Nr 115, poz. 744).</w:t>
      </w:r>
    </w:p>
    <w:p w14:paraId="1C859CF9"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Wykonawca jest zobowiązany do: </w:t>
      </w:r>
    </w:p>
    <w:p w14:paraId="4CE3C164" w14:textId="77777777" w:rsidR="004D0CCF" w:rsidRPr="004D0CCF" w:rsidRDefault="004D0CCF" w:rsidP="004D0CCF">
      <w:pPr>
        <w:widowControl w:val="0"/>
        <w:numPr>
          <w:ilvl w:val="0"/>
          <w:numId w:val="80"/>
        </w:numPr>
        <w:adjustRightInd w:val="0"/>
        <w:spacing w:after="160" w:line="259" w:lineRule="auto"/>
        <w:ind w:left="1134" w:hanging="283"/>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przestrzegania Regulaminu Pracy Polska Grupa Górnicza S.A. oraz przepisów regulujących ruch Zakładu Górniczego Zamawiającego, </w:t>
      </w:r>
    </w:p>
    <w:p w14:paraId="587EF75D" w14:textId="77777777" w:rsidR="004D0CCF" w:rsidRPr="004D0CCF" w:rsidRDefault="004D0CCF" w:rsidP="004D0CCF">
      <w:pPr>
        <w:widowControl w:val="0"/>
        <w:numPr>
          <w:ilvl w:val="0"/>
          <w:numId w:val="80"/>
        </w:numPr>
        <w:adjustRightInd w:val="0"/>
        <w:spacing w:after="160" w:line="259" w:lineRule="auto"/>
        <w:ind w:left="1134" w:hanging="283"/>
        <w:contextualSpacing/>
        <w:jc w:val="both"/>
        <w:textAlignment w:val="baseline"/>
        <w:rPr>
          <w:rFonts w:eastAsia="Calibri"/>
          <w:sz w:val="22"/>
          <w:szCs w:val="22"/>
          <w:lang w:eastAsia="en-US"/>
        </w:rPr>
      </w:pPr>
      <w:r w:rsidRPr="004D0CCF">
        <w:rPr>
          <w:rFonts w:eastAsia="Calibri"/>
          <w:color w:val="000000"/>
          <w:sz w:val="22"/>
          <w:szCs w:val="22"/>
          <w:lang w:eastAsia="en-US"/>
        </w:rPr>
        <w:t xml:space="preserve">przestrzegania zarządzeń wewnętrznych, w szczególności dotyczących BHP, obowiązujących w KWK Staszic-Wujek Ruch Murcki- Staszic (np. o stosowaniu </w:t>
      </w:r>
      <w:r w:rsidRPr="004D0CCF">
        <w:rPr>
          <w:rFonts w:eastAsia="Calibri"/>
          <w:sz w:val="22"/>
          <w:szCs w:val="22"/>
          <w:lang w:eastAsia="en-US"/>
        </w:rPr>
        <w:t xml:space="preserve">sprzętu ochron osobistych), </w:t>
      </w:r>
    </w:p>
    <w:p w14:paraId="19E4830E" w14:textId="77777777" w:rsidR="004D0CCF" w:rsidRPr="004D0CCF" w:rsidRDefault="004D0CCF" w:rsidP="004D0CCF">
      <w:pPr>
        <w:widowControl w:val="0"/>
        <w:numPr>
          <w:ilvl w:val="0"/>
          <w:numId w:val="80"/>
        </w:numPr>
        <w:adjustRightInd w:val="0"/>
        <w:spacing w:after="160" w:line="259" w:lineRule="auto"/>
        <w:ind w:left="1134" w:hanging="283"/>
        <w:contextualSpacing/>
        <w:jc w:val="both"/>
        <w:textAlignment w:val="baseline"/>
        <w:rPr>
          <w:rFonts w:eastAsia="Calibri"/>
          <w:sz w:val="22"/>
          <w:szCs w:val="22"/>
          <w:lang w:eastAsia="en-US"/>
        </w:rPr>
      </w:pPr>
      <w:r w:rsidRPr="004D0CCF">
        <w:rPr>
          <w:rFonts w:eastAsia="Calibri"/>
          <w:sz w:val="22"/>
          <w:szCs w:val="22"/>
          <w:lang w:eastAsia="en-US"/>
        </w:rPr>
        <w:t>przestrzegania ogólnych zasad BHP i zakładowych instrukcji w tym zakresie,</w:t>
      </w:r>
    </w:p>
    <w:p w14:paraId="6E846283" w14:textId="77777777" w:rsidR="004D0CCF" w:rsidRPr="004D0CCF" w:rsidRDefault="004D0CCF" w:rsidP="004D0CCF">
      <w:pPr>
        <w:widowControl w:val="0"/>
        <w:numPr>
          <w:ilvl w:val="0"/>
          <w:numId w:val="80"/>
        </w:numPr>
        <w:adjustRightInd w:val="0"/>
        <w:spacing w:after="160" w:line="259" w:lineRule="auto"/>
        <w:ind w:left="1134" w:hanging="283"/>
        <w:contextualSpacing/>
        <w:jc w:val="both"/>
        <w:textAlignment w:val="baseline"/>
        <w:rPr>
          <w:rFonts w:eastAsia="Calibri"/>
          <w:sz w:val="22"/>
          <w:szCs w:val="22"/>
          <w:lang w:eastAsia="en-US"/>
        </w:rPr>
      </w:pPr>
      <w:r w:rsidRPr="004D0CCF">
        <w:rPr>
          <w:rFonts w:eastAsia="Calibri"/>
          <w:sz w:val="22"/>
          <w:szCs w:val="22"/>
          <w:lang w:eastAsia="en-US"/>
        </w:rPr>
        <w:t xml:space="preserve">uzyskania przepustek uprawniających do wejścia i zjazdu do wyrobisk dołowych Kopalni w rejon prowadzonych prac. </w:t>
      </w:r>
    </w:p>
    <w:p w14:paraId="67C41ECB"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sz w:val="22"/>
          <w:szCs w:val="22"/>
          <w:lang w:eastAsia="en-US"/>
        </w:rPr>
        <w:t xml:space="preserve">Wykonawca zobowiązany jest do zapewnienia swoim pracownikom pierwszej pomocy oraz transportu sanitarnego na zasadach obowiązujących </w:t>
      </w:r>
      <w:r w:rsidRPr="004D0CCF">
        <w:rPr>
          <w:rFonts w:eastAsia="Calibri"/>
          <w:color w:val="000000"/>
          <w:sz w:val="22"/>
          <w:szCs w:val="22"/>
          <w:lang w:eastAsia="en-US"/>
        </w:rPr>
        <w:t xml:space="preserve">w KWK Staszic-Wujek. </w:t>
      </w:r>
    </w:p>
    <w:p w14:paraId="69DE3E7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Wykonawca jest zobowiązany do współpracy z Działem BHP kopalni, w szczególności na życzenie Zamawiającego do przedstawienia swoich wyników w zakresie BHP, tj. danych statystycznych wypadkowości, wskaźników wypadkowości, wyników oceny ryzyka zawodowego, przyjętych standardów dotyczących zarządzania bezpieczeństwem. </w:t>
      </w:r>
    </w:p>
    <w:p w14:paraId="0E0F4A9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Wykonawca przedstawi wykaz osób, które będą uczestniczyć w wykonywaniu zamówienia wraz z informacjami na temat ich kwalifikacji zawodowych, niezbędnych do wykonania zamówienia (zgodnie z Działem IV, Rozdział 3, Art. 69 Ustawy z dnia 9 czerwca 2011 r. - Prawo geologiczne i górnicze), a także zakresu wykonywanych przez nich czynności. </w:t>
      </w:r>
    </w:p>
    <w:p w14:paraId="7BACC01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FF0000"/>
          <w:sz w:val="22"/>
          <w:szCs w:val="22"/>
          <w:lang w:eastAsia="en-US"/>
        </w:rPr>
      </w:pPr>
      <w:r w:rsidRPr="004D0CCF">
        <w:rPr>
          <w:rFonts w:eastAsia="Calibri"/>
          <w:color w:val="000000"/>
          <w:sz w:val="22"/>
          <w:szCs w:val="22"/>
          <w:lang w:eastAsia="en-US"/>
        </w:rPr>
        <w:t xml:space="preserve">Wykonawca zobowiązany jest do wykonania usługi zgodnie z opisem zakresu realizacji przedmiotu umowy </w:t>
      </w:r>
      <w:r w:rsidRPr="004D0CCF">
        <w:rPr>
          <w:rFonts w:eastAsia="Calibri"/>
          <w:color w:val="EE0000"/>
          <w:sz w:val="22"/>
          <w:szCs w:val="22"/>
          <w:lang w:eastAsia="en-US"/>
        </w:rPr>
        <w:t xml:space="preserve">uwzględnionym </w:t>
      </w:r>
      <w:r w:rsidRPr="004D0CCF">
        <w:rPr>
          <w:rFonts w:eastAsia="Calibri"/>
          <w:strike/>
          <w:color w:val="EE0000"/>
          <w:sz w:val="22"/>
          <w:szCs w:val="22"/>
          <w:lang w:eastAsia="en-US"/>
        </w:rPr>
        <w:t>w opracowaniu dokumentacji pracy badawczo-usługowej nr GIG-PIB583 223224-153- wydanie z grudnia 2024 r</w:t>
      </w:r>
      <w:r w:rsidRPr="004D0CCF">
        <w:rPr>
          <w:rFonts w:eastAsia="Calibri"/>
          <w:color w:val="EE0000"/>
          <w:sz w:val="22"/>
          <w:szCs w:val="22"/>
          <w:lang w:eastAsia="en-US"/>
        </w:rPr>
        <w:t xml:space="preserve">. </w:t>
      </w:r>
      <w:r w:rsidRPr="004D0CCF">
        <w:rPr>
          <w:rFonts w:eastAsia="Calibri"/>
          <w:color w:val="FF0000"/>
          <w:sz w:val="22"/>
          <w:szCs w:val="22"/>
          <w:lang w:eastAsia="en-US"/>
        </w:rPr>
        <w:t>w</w:t>
      </w:r>
      <w:r w:rsidRPr="004D0CCF">
        <w:rPr>
          <w:rFonts w:eastAsia="Calibri"/>
          <w:color w:val="000000"/>
          <w:sz w:val="22"/>
          <w:szCs w:val="22"/>
          <w:lang w:eastAsia="en-US"/>
        </w:rPr>
        <w:t xml:space="preserve"> </w:t>
      </w:r>
      <w:r w:rsidRPr="004D0CCF">
        <w:rPr>
          <w:rFonts w:eastAsia="Calibri"/>
          <w:color w:val="EE0000"/>
          <w:sz w:val="22"/>
          <w:szCs w:val="22"/>
          <w:lang w:eastAsia="en-US"/>
        </w:rPr>
        <w:t xml:space="preserve">zał. nr 1 </w:t>
      </w:r>
      <w:r w:rsidRPr="004D0CCF">
        <w:rPr>
          <w:rFonts w:eastAsia="Calibri"/>
          <w:color w:val="FF0000"/>
          <w:sz w:val="22"/>
          <w:szCs w:val="22"/>
          <w:lang w:eastAsia="en-US"/>
        </w:rPr>
        <w:t>SOPZ pkt VI ust. 1.</w:t>
      </w:r>
    </w:p>
    <w:p w14:paraId="2D5238A1"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Dostarczenia urządzeń i oprzyrządowania niezbędnego do prawidłowego funkcjonowania całego zadania wymienionego w niniejszym zakresie rzeczowym zamówienia.</w:t>
      </w:r>
    </w:p>
    <w:p w14:paraId="46533F25"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Wykonania umowy pracownikami oraz narzędziami i </w:t>
      </w:r>
      <w:r w:rsidRPr="004D0CCF">
        <w:rPr>
          <w:rFonts w:eastAsia="Calibri"/>
          <w:strike/>
          <w:color w:val="EE0000"/>
          <w:sz w:val="22"/>
          <w:szCs w:val="22"/>
          <w:lang w:eastAsia="en-US"/>
        </w:rPr>
        <w:t>sprzętem</w:t>
      </w:r>
      <w:r w:rsidRPr="004D0CCF">
        <w:rPr>
          <w:rFonts w:eastAsia="Calibri"/>
          <w:color w:val="000000"/>
          <w:sz w:val="22"/>
          <w:szCs w:val="22"/>
          <w:lang w:eastAsia="en-US"/>
        </w:rPr>
        <w:t xml:space="preserve"> </w:t>
      </w:r>
      <w:r w:rsidRPr="004D0CCF">
        <w:rPr>
          <w:rFonts w:eastAsia="Calibri"/>
          <w:color w:val="FF0000"/>
          <w:sz w:val="22"/>
          <w:szCs w:val="22"/>
          <w:lang w:eastAsia="en-US"/>
        </w:rPr>
        <w:t>urządzeniami</w:t>
      </w:r>
      <w:r w:rsidRPr="004D0CCF">
        <w:rPr>
          <w:rFonts w:eastAsia="Calibri"/>
          <w:color w:val="000000"/>
          <w:sz w:val="22"/>
          <w:szCs w:val="22"/>
          <w:lang w:eastAsia="en-US"/>
        </w:rPr>
        <w:t xml:space="preserve"> małej mechanizacji będącymi w jego dyspozycji </w:t>
      </w:r>
      <w:r w:rsidRPr="004D0CCF">
        <w:rPr>
          <w:rFonts w:eastAsia="Calibri"/>
          <w:color w:val="FF0000"/>
          <w:sz w:val="22"/>
          <w:szCs w:val="22"/>
          <w:lang w:eastAsia="en-US"/>
        </w:rPr>
        <w:t>zgodnie z obowiązującymi przepisami w danym zakresie.</w:t>
      </w:r>
    </w:p>
    <w:p w14:paraId="02AA534D"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Wykonania umowy z pracownikami posiadającymi wymagane kwalifikacje </w:t>
      </w:r>
      <w:r w:rsidRPr="004D0CCF">
        <w:rPr>
          <w:rFonts w:eastAsia="Calibri"/>
          <w:color w:val="000000"/>
          <w:sz w:val="22"/>
          <w:szCs w:val="22"/>
          <w:lang w:eastAsia="en-US"/>
        </w:rPr>
        <w:br/>
        <w:t>i uprawnienia w zakresie wykonywanych robót zgodnie ze stosownymi przepisami, a w szczególności z wymogami Prawa Geologicznego i Górniczego, Prawa Budowlanego wraz z wynikającymi z nich rozporządzeniami oraz zarządzeniami wewnętrznymi Zamawiającego.</w:t>
      </w:r>
    </w:p>
    <w:p w14:paraId="5B4A50D1"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FF0000"/>
          <w:sz w:val="22"/>
          <w:szCs w:val="22"/>
          <w:lang w:eastAsia="en-US"/>
        </w:rPr>
      </w:pPr>
      <w:r w:rsidRPr="004D0CCF">
        <w:rPr>
          <w:rFonts w:eastAsia="Calibri"/>
          <w:color w:val="000000"/>
          <w:sz w:val="22"/>
          <w:szCs w:val="22"/>
          <w:lang w:eastAsia="en-US"/>
        </w:rPr>
        <w:t xml:space="preserve">Pełnienia stałego nadzoru nad prowadzonymi robotami przez osoby posiadające stosowne uprawnienia </w:t>
      </w:r>
      <w:r w:rsidRPr="004D0CCF">
        <w:rPr>
          <w:rFonts w:eastAsia="Calibri"/>
          <w:color w:val="FF0000"/>
          <w:sz w:val="22"/>
          <w:szCs w:val="22"/>
          <w:lang w:eastAsia="en-US"/>
        </w:rPr>
        <w:t xml:space="preserve">osoby dozoru ruchu zakładu górniczego. </w:t>
      </w:r>
    </w:p>
    <w:p w14:paraId="4D0B4356"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Dostarczania w okresie trwania umowy na własny koszt wszystkich niezbędnych materiałów eksploatacyjnych, zapewnienia serwisu i przeprowadzania okresowych oraz kapitalnych przeglądów i napraw.</w:t>
      </w:r>
    </w:p>
    <w:p w14:paraId="442309D1"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zobowiązany będzie do bieżącej aktualizacji wykazu pracowników własnych zatrudnionych na kopalni.</w:t>
      </w:r>
    </w:p>
    <w:p w14:paraId="0F3C6D06"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Zapoznania się, przestrzegania zarządzeń, ustaleń Kierownika Ruchu Zakładu Górniczego w sprawie działalności funkcjonowania zewnętrznych (obcych) podmiotów gospodarczych zatrudnionych na terenie i w ruchu Zakładu Górniczego: </w:t>
      </w:r>
    </w:p>
    <w:p w14:paraId="1C2F2758" w14:textId="77777777" w:rsidR="004D0CCF" w:rsidRPr="004D0CCF" w:rsidRDefault="004D0CCF" w:rsidP="004D0CCF">
      <w:pPr>
        <w:widowControl w:val="0"/>
        <w:numPr>
          <w:ilvl w:val="0"/>
          <w:numId w:val="82"/>
        </w:numPr>
        <w:adjustRightInd w:val="0"/>
        <w:spacing w:after="160" w:line="259" w:lineRule="auto"/>
        <w:ind w:left="1418"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zaleceń wpisanych przez nadzór Zamawiającego, w wyniku okresowych kontroli robót, organizacji czasu pracy Wykonawcy do czasu pracy Zamawiającego (dotyczy rozpoczęcia i zakończenia czasu pracy), </w:t>
      </w:r>
    </w:p>
    <w:p w14:paraId="58051C3B" w14:textId="77777777" w:rsidR="004D0CCF" w:rsidRPr="004D0CCF" w:rsidRDefault="004D0CCF" w:rsidP="004D0CCF">
      <w:pPr>
        <w:widowControl w:val="0"/>
        <w:numPr>
          <w:ilvl w:val="0"/>
          <w:numId w:val="82"/>
        </w:numPr>
        <w:adjustRightInd w:val="0"/>
        <w:spacing w:after="160" w:line="259" w:lineRule="auto"/>
        <w:ind w:left="851" w:firstLine="0"/>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struktury organizacyjnej i składu osobowego uzgodnionego z Zamawiającym.</w:t>
      </w:r>
    </w:p>
    <w:p w14:paraId="5718E54A"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color w:val="000000"/>
          <w:sz w:val="22"/>
          <w:szCs w:val="22"/>
          <w:lang w:eastAsia="en-US"/>
        </w:rPr>
        <w:t xml:space="preserve">Dokumentowania i sporządzenia: przebiegu robót stosując się do obowiązujących w tym zakresie przepisów, m. in. w zakresie robót zanikających lub ulegających zakryciu, a także umożliwiać na bieżąco wgląd upoważnionemu przedstawicielowi Zamawiającego do dokumentacji związanej z realizacją przedmiotowego zadania, </w:t>
      </w:r>
      <w:r w:rsidRPr="004D0CCF">
        <w:rPr>
          <w:rFonts w:eastAsia="Calibri"/>
          <w:sz w:val="22"/>
          <w:szCs w:val="22"/>
          <w:lang w:eastAsia="en-US"/>
        </w:rPr>
        <w:t>przestojów i zahamowań robót z podaniem przyczyn, oceny ryzyka zawodowego, schematu organizacyjnego - określającego wzajemną podległość osób sprawujących kierownictwo nadzór i dozór ruchu nad robotami prowadzonymi na terenie Zakładu Górniczego.</w:t>
      </w:r>
    </w:p>
    <w:p w14:paraId="71212A43"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Wykonawca jest zobowiązany sporządzić dokumentację fotograficzną przedstawiającą poszczególne etapy prac prowadzonych w trakcie realizacji robót zanikających lub ulegających zakryciu, za zgodą KRZG. </w:t>
      </w:r>
    </w:p>
    <w:p w14:paraId="205F3923"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Pracownicy Wykonawcy dopuszczeni do pracy w ruchu zakładu górniczego zobowiązani są w szczególności do: </w:t>
      </w:r>
    </w:p>
    <w:p w14:paraId="001FC3AB" w14:textId="77777777" w:rsidR="004D0CCF" w:rsidRPr="004D0CCF" w:rsidRDefault="004D0CCF" w:rsidP="004D0CCF">
      <w:pPr>
        <w:widowControl w:val="0"/>
        <w:numPr>
          <w:ilvl w:val="0"/>
          <w:numId w:val="81"/>
        </w:numPr>
        <w:adjustRightInd w:val="0"/>
        <w:spacing w:after="160" w:line="259" w:lineRule="auto"/>
        <w:ind w:left="1418" w:hanging="567"/>
        <w:contextualSpacing/>
        <w:jc w:val="both"/>
        <w:textAlignment w:val="baseline"/>
        <w:rPr>
          <w:rFonts w:eastAsia="Calibri"/>
          <w:color w:val="000000"/>
          <w:sz w:val="22"/>
          <w:szCs w:val="22"/>
          <w:lang w:eastAsia="en-US"/>
        </w:rPr>
      </w:pPr>
      <w:r w:rsidRPr="004D0CCF">
        <w:rPr>
          <w:rFonts w:eastAsia="Calibri"/>
          <w:sz w:val="22"/>
          <w:szCs w:val="22"/>
          <w:lang w:eastAsia="en-US"/>
        </w:rPr>
        <w:t xml:space="preserve">rejestrowania obecności na terenie Zakładu Górniczego, zgodnie </w:t>
      </w:r>
      <w:r w:rsidRPr="004D0CCF">
        <w:rPr>
          <w:rFonts w:eastAsia="Calibri"/>
          <w:color w:val="000000"/>
          <w:sz w:val="22"/>
          <w:szCs w:val="22"/>
          <w:lang w:eastAsia="en-US"/>
        </w:rPr>
        <w:t xml:space="preserve">z Regulaminem Pracy Zamawiającego, </w:t>
      </w:r>
    </w:p>
    <w:p w14:paraId="5DA22354" w14:textId="77777777" w:rsidR="004D0CCF" w:rsidRPr="004D0CCF" w:rsidRDefault="004D0CCF" w:rsidP="004D0CCF">
      <w:pPr>
        <w:widowControl w:val="0"/>
        <w:numPr>
          <w:ilvl w:val="0"/>
          <w:numId w:val="81"/>
        </w:numPr>
        <w:adjustRightInd w:val="0"/>
        <w:spacing w:after="160" w:line="259" w:lineRule="auto"/>
        <w:ind w:left="851" w:firstLine="0"/>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posiadania wymaganych kwalifikacji potwierdzonych stosownym dokumentem,</w:t>
      </w:r>
    </w:p>
    <w:p w14:paraId="30322DCD" w14:textId="77777777" w:rsidR="004D0CCF" w:rsidRPr="004D0CCF" w:rsidRDefault="004D0CCF" w:rsidP="004D0CCF">
      <w:pPr>
        <w:widowControl w:val="0"/>
        <w:numPr>
          <w:ilvl w:val="0"/>
          <w:numId w:val="81"/>
        </w:numPr>
        <w:adjustRightInd w:val="0"/>
        <w:spacing w:after="160" w:line="259" w:lineRule="auto"/>
        <w:ind w:left="851" w:firstLine="0"/>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posiadania aktualnego przeszkolenia w zakresie bezpieczeństwa i higieny pracy,</w:t>
      </w:r>
    </w:p>
    <w:p w14:paraId="1013E2FF" w14:textId="77777777" w:rsidR="004D0CCF" w:rsidRPr="004D0CCF" w:rsidRDefault="004D0CCF" w:rsidP="004D0CCF">
      <w:pPr>
        <w:widowControl w:val="0"/>
        <w:numPr>
          <w:ilvl w:val="0"/>
          <w:numId w:val="81"/>
        </w:numPr>
        <w:adjustRightInd w:val="0"/>
        <w:spacing w:after="160" w:line="259" w:lineRule="auto"/>
        <w:ind w:left="1418"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posiadania dostatecznej znajomości przepisów oraz zasad bezpieczeństwa i higieny pracy po odbyciu instruktażu stanowiskowego - do wykonywania pracy, którą mają wykonywać w ruchu zakładu górniczego, </w:t>
      </w:r>
    </w:p>
    <w:p w14:paraId="65F81C16" w14:textId="77777777" w:rsidR="004D0CCF" w:rsidRPr="004D0CCF" w:rsidRDefault="004D0CCF" w:rsidP="004D0CCF">
      <w:pPr>
        <w:widowControl w:val="0"/>
        <w:numPr>
          <w:ilvl w:val="0"/>
          <w:numId w:val="81"/>
        </w:numPr>
        <w:adjustRightInd w:val="0"/>
        <w:spacing w:after="160" w:line="259" w:lineRule="auto"/>
        <w:ind w:left="1418"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posiadania aktualnego zaświadczenia lekarskiego z badań profilaktycznych i innych, jeśli są wymagane, o zdolności do pracy na stanowisku, na którym mają być zatrudnieni, odbycia specjalistycznego przeszkolenia, jeżeli jest wymagane przepisami.</w:t>
      </w:r>
    </w:p>
    <w:p w14:paraId="7A5A74D2"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Przekazania, przed rozpoczęciem realizacji umowy, Zamawiającemu wykazu pracowników (wraz z ich numerami dowodów tożsamości), którzy będą realizowali umowę na terenie zakładu górniczego. Zamawiający w terminie do 3 dni od otrzymania wymienionego wyżej wykazu może odmówić dopuszczenia do realizacji umowy na terenie zakładu górniczego pracowników Wykonawcy, którzy byli w przeszłości zatrudnieni jako pracownicy Polskiej Grupy Górniczej S.A. a stosunek pracy został z nimi rozwiązany na podstawie artykułu 52 § l pkt l i 3 Kodeksu Pracy.</w:t>
      </w:r>
    </w:p>
    <w:p w14:paraId="7B408DA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 przypadku odmowy dopuszczenia do realizacji umowy pracowników, którzy byli w przeszłości zatrudnieni jako pracownicy Polskiej Grupy Górniczej S.A., a stosunek pracy został z nimi rozwiązany na podstawie artykułu 52 § l pkt l i 3 Kodeksu Pracy Wykonawca zobowiązany jest do zabezpieczenia prawidłowej i terminowej realizacji umowy poprzez zatrudnienie odpowiedniej liczby pracowników, do zatrudnienia których Zamawiający nie będzie miał zastrzeżeń w przedmiotowym zakresie.</w:t>
      </w:r>
    </w:p>
    <w:p w14:paraId="76873920"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w:t>
      </w:r>
      <w:r w:rsidRPr="004D0CCF">
        <w:rPr>
          <w:rFonts w:eastAsia="Calibri"/>
          <w:color w:val="FF0000"/>
          <w:sz w:val="22"/>
          <w:szCs w:val="22"/>
          <w:lang w:eastAsia="en-US"/>
        </w:rPr>
        <w:t>ruchu zakładu</w:t>
      </w:r>
      <w:r w:rsidRPr="004D0CCF">
        <w:rPr>
          <w:rFonts w:eastAsia="Calibri"/>
          <w:color w:val="000000"/>
          <w:sz w:val="22"/>
          <w:szCs w:val="22"/>
          <w:lang w:eastAsia="en-US"/>
        </w:rPr>
        <w:t xml:space="preserve">, służby BHP i osobę dozoru </w:t>
      </w:r>
      <w:r w:rsidRPr="004D0CCF">
        <w:rPr>
          <w:rFonts w:eastAsia="Calibri"/>
          <w:color w:val="FF0000"/>
          <w:sz w:val="22"/>
          <w:szCs w:val="22"/>
          <w:lang w:eastAsia="en-US"/>
        </w:rPr>
        <w:t>ruchu odpowiedzialną za nadzór na danej zmianie</w:t>
      </w:r>
      <w:r w:rsidRPr="004D0CCF">
        <w:rPr>
          <w:rFonts w:eastAsia="Calibri"/>
          <w:color w:val="000000"/>
          <w:sz w:val="22"/>
          <w:szCs w:val="22"/>
          <w:lang w:eastAsia="en-US"/>
        </w:rPr>
        <w:t>).</w:t>
      </w:r>
    </w:p>
    <w:p w14:paraId="3CA76B66"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color w:val="000000"/>
          <w:sz w:val="22"/>
          <w:szCs w:val="22"/>
          <w:lang w:eastAsia="en-US"/>
        </w:rPr>
        <w:t xml:space="preserve">Wykonanie odpowiednich sprawdzeń oraz pomiarów zastosowanych maszyn, urządzeń zgodnie z obowiązującymi przepisami oraz dostarczenie stosownych protokołów pomiarowych </w:t>
      </w:r>
      <w:r w:rsidRPr="004D0CCF">
        <w:rPr>
          <w:rFonts w:eastAsia="Calibri"/>
          <w:sz w:val="22"/>
          <w:szCs w:val="22"/>
          <w:lang w:eastAsia="en-US"/>
        </w:rPr>
        <w:t xml:space="preserve">dotyczących </w:t>
      </w:r>
      <w:r w:rsidRPr="004D0CCF">
        <w:rPr>
          <w:rFonts w:eastAsia="Calibri"/>
          <w:color w:val="FF0000"/>
          <w:sz w:val="22"/>
          <w:szCs w:val="22"/>
          <w:lang w:eastAsia="en-US"/>
        </w:rPr>
        <w:t xml:space="preserve">realizacji </w:t>
      </w:r>
      <w:r w:rsidRPr="004D0CCF">
        <w:rPr>
          <w:rFonts w:eastAsia="Calibri"/>
          <w:sz w:val="22"/>
          <w:szCs w:val="22"/>
          <w:lang w:eastAsia="en-US"/>
        </w:rPr>
        <w:t>przedmiotu zamówienia.</w:t>
      </w:r>
    </w:p>
    <w:p w14:paraId="7DCFFBBF"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zagospodarować odpady (za wyjątkiem złomu, który zagospodaruje Zamawiający) na własny koszt i postępować z nimi zgodnie z obowiązującymi przepisami, w szczególności zgodnie z zapisami stawy o odpadach.</w:t>
      </w:r>
    </w:p>
    <w:p w14:paraId="2EF9CA78"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Do czasu zakończenia wszystkich czynności związanych z odbiorem końcowym robót, Wykonawca ponosi wyłączną odpowiedzialność za realizację przedmiotu zamówienia oraz </w:t>
      </w:r>
      <w:r w:rsidRPr="004D0CCF">
        <w:rPr>
          <w:rFonts w:eastAsia="Calibri"/>
          <w:color w:val="FF0000"/>
          <w:sz w:val="22"/>
          <w:szCs w:val="22"/>
          <w:lang w:eastAsia="en-US"/>
        </w:rPr>
        <w:t xml:space="preserve">stan techniczny narzędzi i urządzeń </w:t>
      </w:r>
      <w:r w:rsidRPr="004D0CCF">
        <w:rPr>
          <w:rFonts w:eastAsia="Calibri"/>
          <w:strike/>
          <w:color w:val="EE0000"/>
          <w:sz w:val="22"/>
          <w:szCs w:val="22"/>
          <w:lang w:eastAsia="en-US"/>
        </w:rPr>
        <w:t>urządzenia i narzędzia</w:t>
      </w:r>
      <w:r w:rsidRPr="004D0CCF">
        <w:rPr>
          <w:rFonts w:eastAsia="Calibri"/>
          <w:color w:val="EE0000"/>
          <w:sz w:val="22"/>
          <w:szCs w:val="22"/>
          <w:lang w:eastAsia="en-US"/>
        </w:rPr>
        <w:t xml:space="preserve"> </w:t>
      </w:r>
      <w:r w:rsidRPr="004D0CCF">
        <w:rPr>
          <w:rFonts w:eastAsia="Calibri"/>
          <w:sz w:val="22"/>
          <w:szCs w:val="22"/>
          <w:lang w:eastAsia="en-US"/>
        </w:rPr>
        <w:t>na miejscu wykonywanych robót.</w:t>
      </w:r>
    </w:p>
    <w:p w14:paraId="3FD92FA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0A057C73"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0F84016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protokolarnego przyjęcia miejsca pracy w terminie wyznaczonym przez Zamawiającego.</w:t>
      </w:r>
    </w:p>
    <w:p w14:paraId="563673A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terminowego wykonania przedmiotu Umowy.</w:t>
      </w:r>
    </w:p>
    <w:p w14:paraId="0200BAF3"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Wszelkie roboty w obrębie urządzeń teletechnicznych, energetycznych, itp. Wykonawca zobowiązany jest zgłosić do Zamawiającego, a roboty prowadzić pod jego nadzorem.</w:t>
      </w:r>
    </w:p>
    <w:p w14:paraId="71109C7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550920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winien ubezpieczyć swoich pracowników od następstw nieszczęśliwych wypadków związanych z wykonaniem przedmiotu zamówienia, jak również dokonać ubezpieczenia prowadzonych robót.</w:t>
      </w:r>
    </w:p>
    <w:p w14:paraId="1EFED18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Niewykonanie lub niewłaściwe wykonanie przedmiotu zamówienia wynikające z przyczyn wymienionych powyżej obciąża Wykonawcę i może stanowić przyczynę odstąpienia od umowy z przyczyn leżących po stronie Wykonawcy.</w:t>
      </w:r>
    </w:p>
    <w:p w14:paraId="30B8668F"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Przed rozpoczęciem realizacji przedmiotu zamówienia Wykonawca dostarczy kopie potwierdzonych za zgodność z oryginałem dokumentów potwierdzających posiadane kwalifikacje zawodowe/uprawnienia osób kierowanych do wykonania zamówienia.</w:t>
      </w:r>
    </w:p>
    <w:p w14:paraId="2D4338D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musi oznaczyć i zabezpieczyć rejon robót oraz zobowiązany jest do zorganizowania i utrzymania miejsca pracy w stanie wolnym od przeszkód komunikacyjnych oraz zapewnienia dostępu do remontowanego obiektu. Koszty organizacji miejsca pracy pokrywa w ramach ceny umownej Wykonawca. Wykonawca przejmuje całkowitą odpowiedzialność za miejsce pracy z chwilą podpisania protokołu przekazania rejonu robót.</w:t>
      </w:r>
    </w:p>
    <w:p w14:paraId="06E969FA"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439360A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Wykonawca zobowiązany jest zawiadomić </w:t>
      </w:r>
      <w:r w:rsidRPr="004D0CCF">
        <w:rPr>
          <w:rFonts w:eastAsia="Calibri"/>
          <w:color w:val="FF0000"/>
          <w:sz w:val="22"/>
          <w:szCs w:val="22"/>
          <w:lang w:eastAsia="en-US"/>
        </w:rPr>
        <w:t>pisemnie</w:t>
      </w:r>
      <w:r w:rsidRPr="004D0CCF">
        <w:rPr>
          <w:rFonts w:eastAsia="Calibri"/>
          <w:sz w:val="22"/>
          <w:szCs w:val="22"/>
          <w:lang w:eastAsia="en-US"/>
        </w:rPr>
        <w:t xml:space="preserve"> </w:t>
      </w:r>
      <w:r w:rsidRPr="004D0CCF">
        <w:rPr>
          <w:rFonts w:eastAsia="Calibri"/>
          <w:color w:val="FF0000"/>
          <w:sz w:val="22"/>
          <w:szCs w:val="22"/>
          <w:lang w:eastAsia="en-US"/>
        </w:rPr>
        <w:t xml:space="preserve">w formie elektronicznej </w:t>
      </w:r>
      <w:r w:rsidRPr="004D0CCF">
        <w:rPr>
          <w:rFonts w:eastAsia="Calibri"/>
          <w:sz w:val="22"/>
          <w:szCs w:val="22"/>
          <w:lang w:eastAsia="en-US"/>
        </w:rPr>
        <w:t>Zamawiającego, kiedy roboty zanikające lub ulegające zakryciu będą gotowe do zbadania i odbioru.</w:t>
      </w:r>
    </w:p>
    <w:p w14:paraId="07F0CA48"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jest zobowiązany do zgłoszenia Zamawiającemu gotowości odbioru wykonanych robót z wyprzedzeniem umożliwiającym przeprowadzenie czynności odbiorczych przez Zamawiającego oraz obecności przy odbiorze robót.</w:t>
      </w:r>
    </w:p>
    <w:p w14:paraId="3B8CE22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pisemnie zawiadomić Zamawiającego o gotowości do przekazania obiektu do odbioru końcowego. Strony dopuszczają zawiadomienia przesyłane w formie elektronicznej.</w:t>
      </w:r>
    </w:p>
    <w:p w14:paraId="26CDD721"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wykonania wszelkich prac towarzyszących niezbędnych dla wykonania zamówienia.</w:t>
      </w:r>
    </w:p>
    <w:p w14:paraId="41C2CD5A"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Po zakończeniu prac, przed dokonaniem odbioru końcowego, Wykonawca zobowiązany jest uporządkować </w:t>
      </w:r>
      <w:r w:rsidRPr="004D0CCF">
        <w:rPr>
          <w:rFonts w:eastAsia="Calibri"/>
          <w:strike/>
          <w:color w:val="EE0000"/>
          <w:sz w:val="22"/>
          <w:szCs w:val="22"/>
          <w:lang w:eastAsia="en-US"/>
        </w:rPr>
        <w:t>teren</w:t>
      </w:r>
      <w:r w:rsidRPr="004D0CCF">
        <w:rPr>
          <w:rFonts w:eastAsia="Calibri"/>
          <w:sz w:val="22"/>
          <w:szCs w:val="22"/>
          <w:lang w:eastAsia="en-US"/>
        </w:rPr>
        <w:t xml:space="preserve"> </w:t>
      </w:r>
      <w:r w:rsidRPr="004D0CCF">
        <w:rPr>
          <w:rFonts w:eastAsia="Calibri"/>
          <w:color w:val="FF0000"/>
          <w:sz w:val="22"/>
          <w:szCs w:val="22"/>
          <w:lang w:eastAsia="en-US"/>
        </w:rPr>
        <w:t>miejsce prowadzonych robót</w:t>
      </w:r>
      <w:r w:rsidRPr="004D0CCF">
        <w:rPr>
          <w:rFonts w:eastAsia="Calibri"/>
          <w:sz w:val="22"/>
          <w:szCs w:val="22"/>
          <w:lang w:eastAsia="en-US"/>
        </w:rPr>
        <w:t>, na którym prowadzone były prace.</w:t>
      </w:r>
    </w:p>
    <w:p w14:paraId="694CD0A8"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Użyte materiały budowlane muszą posiadać stosowne certyfikaty, aprobaty techniczne, świadectwa jakości, świadectwa dopuszczenia, karty gwarancyjne.</w:t>
      </w:r>
    </w:p>
    <w:p w14:paraId="42EDAA80"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Zakres i sposób wykonywania robót </w:t>
      </w:r>
      <w:r w:rsidRPr="004D0CCF">
        <w:rPr>
          <w:rFonts w:eastAsia="Calibri"/>
          <w:color w:val="FF0000"/>
          <w:sz w:val="22"/>
          <w:szCs w:val="22"/>
          <w:lang w:eastAsia="en-US"/>
        </w:rPr>
        <w:t xml:space="preserve">górniczych jak i </w:t>
      </w:r>
      <w:r w:rsidRPr="004D0CCF">
        <w:rPr>
          <w:rFonts w:eastAsia="Calibri"/>
          <w:sz w:val="22"/>
          <w:szCs w:val="22"/>
          <w:lang w:eastAsia="en-US"/>
        </w:rPr>
        <w:t xml:space="preserve">budowlanych musi być zgodny z dokumentacją projektową (zgodnie z pkt. VI ust.1) </w:t>
      </w:r>
    </w:p>
    <w:p w14:paraId="32B2D8CD"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Odpowiedzialność za szkody wyrządzone przez Wykonawcę osobom trzecim ponosi Wykonawca.</w:t>
      </w:r>
    </w:p>
    <w:p w14:paraId="12340452"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przestrzegania przepisów prawnych w zakresie ochrony środowiska.</w:t>
      </w:r>
    </w:p>
    <w:p w14:paraId="70967B1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gospodarowania odpadami powstałymi w trakcie wykonywania remontu w sposób zgodny z obowiązującymi w tym zakresie przepisami oraz gwarantujący poszanowanie środowiska naturalnego.</w:t>
      </w:r>
    </w:p>
    <w:p w14:paraId="57FC9E6F"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 przypadku gdy w robotach budowlanych pod ziemią konieczne okaże się posiadanie innych (niż wymagane w SWZ) uprawnień, wykonawca zapewni osoby z wymaganymi uprawnieniami.</w:t>
      </w:r>
    </w:p>
    <w:p w14:paraId="1156DF05"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Urządzenia i sprzęt użyty do wykonania przedmiotu zamówienia musi posiadać dopuszczenia do stosowania przy wykonywaniu robót budowlanych pod ziemią.</w:t>
      </w:r>
    </w:p>
    <w:p w14:paraId="4CB67C5C"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0FCDC272" w14:textId="77777777" w:rsidR="004D0CCF" w:rsidRPr="004D0CCF" w:rsidRDefault="004D0CCF" w:rsidP="004D0CCF">
      <w:pPr>
        <w:numPr>
          <w:ilvl w:val="0"/>
          <w:numId w:val="33"/>
        </w:numPr>
        <w:spacing w:after="160" w:line="259" w:lineRule="auto"/>
        <w:contextualSpacing/>
        <w:jc w:val="both"/>
        <w:rPr>
          <w:b/>
          <w:bCs/>
          <w:sz w:val="24"/>
          <w:szCs w:val="24"/>
        </w:rPr>
      </w:pPr>
      <w:bookmarkStart w:id="109" w:name="_Toc67292104"/>
      <w:bookmarkStart w:id="110" w:name="_Hlk67824277"/>
      <w:bookmarkEnd w:id="108"/>
      <w:r w:rsidRPr="004D0CCF">
        <w:rPr>
          <w:b/>
          <w:bCs/>
          <w:sz w:val="24"/>
          <w:szCs w:val="24"/>
        </w:rPr>
        <w:t>Obowiązki Zamawiającego</w:t>
      </w:r>
      <w:bookmarkEnd w:id="109"/>
      <w:r w:rsidRPr="004D0CCF">
        <w:rPr>
          <w:b/>
          <w:bCs/>
          <w:sz w:val="24"/>
          <w:szCs w:val="24"/>
        </w:rPr>
        <w:t xml:space="preserve">: </w:t>
      </w:r>
    </w:p>
    <w:p w14:paraId="63A94DE7"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sz w:val="22"/>
          <w:szCs w:val="22"/>
          <w:lang w:eastAsia="en-US"/>
        </w:rPr>
        <w:t xml:space="preserve">Przed złożeniem oferty Zamawiający wymaga od Wykonawcy przeprowadzenia wizji lokalnej i zapoznanie się z dokumentacją pracy badawczo-usługowej nr GIG-PIB583 223224-153- (wydanie z grudnia 2024 </w:t>
      </w:r>
      <w:r w:rsidRPr="004D0CCF">
        <w:rPr>
          <w:rFonts w:eastAsia="Calibri"/>
          <w:color w:val="000000"/>
          <w:sz w:val="22"/>
          <w:szCs w:val="22"/>
          <w:lang w:eastAsia="en-US"/>
        </w:rPr>
        <w:t>r.). Przedmiotowa wizja odbędzie się na pisemny wniosek Oferenta.</w:t>
      </w:r>
    </w:p>
    <w:p w14:paraId="711E837D"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Przeszkolenie pracowników Wykonawcy w zakresie obowiązujących w Polskiej Grupie Górniczej S.A. Oddział KWK Staszic - Wujek przepisów bezpieczeństwa i higieny pracy, bezpieczeństwa pożarowego, występujących zagrożeń, porządku i dyscypliny pracy, zasad łączności i alarmowania, znajomości rejonu prac, zgłaszania wypadków i zagrożeń, zgodnie z obowiązującym programem szkolenia. Zamawiający zastrzega sobie prawo sprawdzenia znajomości tych przepisów. Negatywny wynik kontroli lub naruszenie tych przepisów eliminuje wykonywanie robót przez tych pracowników Wykonawcy - bez prawa Wykonawcy do jakichkolwiek roszczeń z tego tytułu. </w:t>
      </w:r>
    </w:p>
    <w:p w14:paraId="3AA733D1"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Przekazania Wykonawcy do zapoznania pracowników z Regulaminem Pracy oraz ustaleń wewnętrznych dotyczące realizacji przedmiotu zamówienia</w:t>
      </w:r>
    </w:p>
    <w:p w14:paraId="3B7BB7DC"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Udzielenia Wykonawcy niezbędnych informacji o istniejącym ryzyku zawodowym w zakładzie Zamawiającego. </w:t>
      </w:r>
    </w:p>
    <w:p w14:paraId="14495215"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Organizacji i zapewnienia bezpieczeństwa przeciwpożarowego oraz ochrony mienia Wykonawcy na powierzchni kopalni</w:t>
      </w:r>
    </w:p>
    <w:p w14:paraId="5BDEBD54"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Transportu maszyn, urządzeń pomocniczych oraz materiałów do miejsca wykonywanych robót górniczych tj. punktu zdawczo-odbiorczego na dole kopalni. Natomiast transport do miejsca wykonywanych prac tylko pod nadzorem bezpośrednim osoby dozoru ruchu Wykonawcy.  </w:t>
      </w:r>
    </w:p>
    <w:p w14:paraId="0B122738" w14:textId="77777777" w:rsidR="004D0CCF" w:rsidRPr="004D0CCF" w:rsidRDefault="004D0CCF" w:rsidP="004D0CCF">
      <w:pPr>
        <w:widowControl w:val="0"/>
        <w:adjustRightInd w:val="0"/>
        <w:ind w:left="709"/>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Ze względu na ograniczenia transportowe dotyczące gabarytów i mas transportowanych elementów możliwość transportu musi być każdorazowo uzgodniona z Zamawiającym.</w:t>
      </w:r>
    </w:p>
    <w:p w14:paraId="527751CE"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 przypadku powstania, na robotach prowadzonych przez Wykonawcę, stanu zagrożenia wymagającego interwencji służb ratownictwa, Zamawiający zapewni zorganizowanie akcji ratowniczej (przez powiadomienie Zamawiającego o wypadku lub niebezpiecznym zdarzeniu należy rozumieć powiadomienie dyspozytora ruchu kopalni oraz inspektora nadzoru sprawującego nadzór nad robotami Wykonawcy lub najbliższą osobę dozoru ruchu kopalni)</w:t>
      </w:r>
    </w:p>
    <w:p w14:paraId="468A2A18"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Oddania do dyspozycji Wykonawcy, pracownika, u którego stwierdzono brak kwalifikacji lub naruszenie postanowień Prawa Geologicznego i Górniczego, Prawa Pracy, Regulaminu Pracy obowiązującego u Zamawiającego. Decyzje w sprawach jw. nie podlegają odwołaniu oraz nie zezwalają Wykonawcy na zmianę zakresu i terminu wykonania przedmiotu umowy.</w:t>
      </w:r>
    </w:p>
    <w:p w14:paraId="3D7DC7E4"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Zamawiający jest zobowiązany dostarczyć Wykonawcy nieodpłatnie: </w:t>
      </w:r>
    </w:p>
    <w:p w14:paraId="1D6A4242"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 ramach posiadanych przyłączy: energię elektryczną, przyłącza wodne oraz sprężone powietrze potrzebne do wykonania powierzonych robót, </w:t>
      </w:r>
    </w:p>
    <w:p w14:paraId="107C9BF2"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łączność wewnątrzzakładową bez dostępu do sieci publicznej. </w:t>
      </w:r>
    </w:p>
    <w:p w14:paraId="17774EB6"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korzystanie z kopalnianych urządzeń służby zdrowia takich jak: punktu opatrunkowego, transportu sanitarnego sprzętem Zamawiającego na powierzchni, </w:t>
      </w:r>
    </w:p>
    <w:p w14:paraId="57134DA5"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Zamawiający zapewnia obsługę górniczego wyciągu szybowego szybu I w przedziale zachodnim na jednej zmianie roboczej w dni wolne od pracy, w przypadku konieczności opróżnienia zbiornika retencyjnego z urobku. Termin będzie każdorazowo uzgadniany </w:t>
      </w:r>
      <w:r w:rsidRPr="004D0CCF">
        <w:rPr>
          <w:rFonts w:eastAsia="Calibri"/>
          <w:color w:val="000000"/>
          <w:sz w:val="22"/>
          <w:szCs w:val="22"/>
          <w:lang w:eastAsia="en-US"/>
        </w:rPr>
        <w:br/>
        <w:t>z pomiędzy Zamawiającym i Wykonawcą.</w:t>
      </w:r>
    </w:p>
    <w:p w14:paraId="1A968F41"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Zabezpieczenie przed uruchomieniem odstawy urobku transportującej węgiel do zbiornika retencyjnego na poziomie 720 m.</w:t>
      </w:r>
    </w:p>
    <w:p w14:paraId="1D028210"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 przypadku zaistnienia wypadku, któremu uległ pracownik Wykonawcy, Zamawiający do czasu przejęcia dochodzenia wypadku przez służby BHP Wykonawcy zobowiązany jest zapewnić: </w:t>
      </w:r>
    </w:p>
    <w:p w14:paraId="0444644D"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niezwłoczne zorganizowanie pierwszej pomocy dla poszkodowanego wraz z wydaniem wstępnej opinii lekarskiej i koniecznym transportem sanitarnym, </w:t>
      </w:r>
    </w:p>
    <w:p w14:paraId="4EC89232"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zabezpieczenie miejsca, gdy wypadek miał miejsce poza rejonem pracy Wykonawcy, </w:t>
      </w:r>
    </w:p>
    <w:p w14:paraId="7F9D7927"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udostępnienie niezbędnych informacji i materiałów służbie BHP Wykonawcy. </w:t>
      </w:r>
    </w:p>
    <w:p w14:paraId="573DCA13" w14:textId="77777777" w:rsidR="004D0CCF" w:rsidRPr="004D0CCF" w:rsidRDefault="004D0CCF" w:rsidP="004D0CCF">
      <w:pPr>
        <w:ind w:left="709"/>
        <w:contextualSpacing/>
        <w:jc w:val="both"/>
        <w:rPr>
          <w:rFonts w:eastAsia="Calibri"/>
          <w:color w:val="000000"/>
          <w:sz w:val="22"/>
          <w:szCs w:val="22"/>
          <w:lang w:eastAsia="en-US"/>
        </w:rPr>
      </w:pPr>
      <w:r w:rsidRPr="004D0CCF">
        <w:rPr>
          <w:rFonts w:eastAsia="Calibri"/>
          <w:color w:val="000000"/>
          <w:sz w:val="22"/>
          <w:szCs w:val="22"/>
          <w:lang w:eastAsia="en-US"/>
        </w:rPr>
        <w:t>Powyższa procedura w koniecznym zakresie dotyczyć będzie również pracowników Wykonawcy wymagających nagłej interwencji lekarskiej.</w:t>
      </w:r>
    </w:p>
    <w:p w14:paraId="787E0CF2"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Zamawiający zobowiązany jest do odbioru właściwie wykonanej usługi będącej przedmiotem umowy.</w:t>
      </w:r>
    </w:p>
    <w:p w14:paraId="16C39C26"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Zamawiający zobowiązany jest do protokolarnego przekazania rejonu robót w terminie określonym w umowie i wskazania miejsca wykonywania robót. </w:t>
      </w:r>
    </w:p>
    <w:p w14:paraId="694A1792"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w:t>
      </w:r>
      <w:r w:rsidRPr="004D0CCF">
        <w:rPr>
          <w:rFonts w:eastAsia="Calibri"/>
          <w:color w:val="000000"/>
          <w:sz w:val="22"/>
          <w:szCs w:val="22"/>
          <w:lang w:eastAsia="en-US"/>
        </w:rPr>
        <w:br/>
        <w:t xml:space="preserve">z przedmiarem robót i warunkami umowy. </w:t>
      </w:r>
    </w:p>
    <w:p w14:paraId="5A773DF7"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 xml:space="preserve">Gwarancja i postępowanie reklamacyjne: </w:t>
      </w:r>
    </w:p>
    <w:p w14:paraId="2B910539"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Data odbioru protokołu końcowego jest datą rozpoczynającą bieg gwarancji.</w:t>
      </w:r>
    </w:p>
    <w:p w14:paraId="75822309"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Wykonawca udzieli na przedmiot zamówienia gwarancję minimum 24 miesiące. </w:t>
      </w:r>
    </w:p>
    <w:p w14:paraId="1C870D7A"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W zakresie obowiązku stron w okresie gwarancji i biegu terminu gwarancji stosuje się przepisy art. 577 do 581 Kodeksu Cywilnego. </w:t>
      </w:r>
    </w:p>
    <w:p w14:paraId="041CC8E1"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Wykonawca gwarantuje należyte wykonanie usługi zgodne z wymaganiami Zamawiającego zawartymi w całym postępowaniu. </w:t>
      </w:r>
    </w:p>
    <w:p w14:paraId="5F53251F"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Okres gwarancji nie może być krótszy niż ujęty w umowie i wydłuża się go o czas wykonywania napraw gwarancyjnych. </w:t>
      </w:r>
    </w:p>
    <w:p w14:paraId="13C3F7BF"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W przypadku wystąpienia wad w przedmiocie zamówienia, których nie można było stwierdzić z chwilą odbioru końcowego Wykonawca jest zobowiązany na własny koszt wymienić lub naprawić dotknięte wadą elementy lub podzespoły. </w:t>
      </w:r>
    </w:p>
    <w:p w14:paraId="600419ED"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bCs/>
          <w:color w:val="000000"/>
          <w:sz w:val="22"/>
          <w:szCs w:val="22"/>
        </w:rPr>
        <w:t>Zgłoszenia gwarancyjne będą dokonywane telefonicznie i następnie potwierdzane faksem lub drogą elektroniczną zgodnie z danymi teleadresowymi wskazanymi w niniejszej umowie</w:t>
      </w:r>
    </w:p>
    <w:p w14:paraId="3A6B30CA" w14:textId="77777777" w:rsidR="004D0CCF" w:rsidRPr="004D0CCF" w:rsidRDefault="004D0CCF" w:rsidP="004D0CCF">
      <w:pPr>
        <w:numPr>
          <w:ilvl w:val="0"/>
          <w:numId w:val="33"/>
        </w:numPr>
        <w:spacing w:after="160" w:line="259" w:lineRule="auto"/>
        <w:contextualSpacing/>
        <w:jc w:val="both"/>
        <w:rPr>
          <w:b/>
          <w:bCs/>
          <w:sz w:val="22"/>
          <w:szCs w:val="22"/>
        </w:rPr>
      </w:pPr>
      <w:bookmarkStart w:id="111" w:name="_Toc67292096"/>
      <w:bookmarkStart w:id="112" w:name="_Toc67292095"/>
      <w:bookmarkEnd w:id="110"/>
      <w:r w:rsidRPr="004D0CCF">
        <w:rPr>
          <w:b/>
          <w:bCs/>
          <w:sz w:val="24"/>
          <w:szCs w:val="24"/>
        </w:rPr>
        <w:t>Forma zatrudnienia osób realizujących zamówienie</w:t>
      </w:r>
      <w:bookmarkEnd w:id="111"/>
      <w:r w:rsidRPr="004D0CCF">
        <w:rPr>
          <w:b/>
          <w:bCs/>
          <w:sz w:val="24"/>
          <w:szCs w:val="24"/>
        </w:rPr>
        <w:t xml:space="preserve">: </w:t>
      </w:r>
      <w:r w:rsidRPr="004D0CCF">
        <w:rPr>
          <w:sz w:val="22"/>
          <w:szCs w:val="22"/>
        </w:rPr>
        <w:t>zgodnie z obowiązującymi przepisami prawa.</w:t>
      </w:r>
    </w:p>
    <w:p w14:paraId="327EFD88"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Świadczenia Zamawiającego na rzecz Wykonawcy w związku z realizacją zamówienia</w:t>
      </w:r>
      <w:bookmarkEnd w:id="112"/>
      <w:r w:rsidRPr="004D0CCF">
        <w:rPr>
          <w:b/>
          <w:bCs/>
          <w:sz w:val="24"/>
          <w:szCs w:val="24"/>
        </w:rPr>
        <w:t xml:space="preserve">: </w:t>
      </w:r>
    </w:p>
    <w:p w14:paraId="4CD12A8A" w14:textId="77777777" w:rsidR="004D0CCF" w:rsidRPr="004D0CCF" w:rsidRDefault="004D0CCF" w:rsidP="004D0CCF">
      <w:pPr>
        <w:numPr>
          <w:ilvl w:val="0"/>
          <w:numId w:val="35"/>
        </w:numPr>
        <w:spacing w:after="160" w:line="259" w:lineRule="auto"/>
        <w:contextualSpacing/>
        <w:jc w:val="both"/>
        <w:rPr>
          <w:b/>
          <w:bCs/>
          <w:sz w:val="22"/>
          <w:szCs w:val="22"/>
        </w:rPr>
      </w:pPr>
      <w:bookmarkStart w:id="113" w:name="_Hlk82764309"/>
      <w:r w:rsidRPr="004D0CCF">
        <w:rPr>
          <w:bCs/>
          <w:sz w:val="22"/>
          <w:szCs w:val="24"/>
        </w:rPr>
        <w:t>Realizacja przedmiotowego zamówienia wymaga odpłatnego korzystania ze składników majątku Zamawiającego lub świadczenia usług bądź wydania materiałów niezbędnych do wykonania zamówienia.</w:t>
      </w:r>
      <w:r w:rsidRPr="004D0CCF">
        <w:rPr>
          <w:sz w:val="22"/>
          <w:szCs w:val="22"/>
        </w:rPr>
        <w:t xml:space="preserve"> </w:t>
      </w:r>
    </w:p>
    <w:p w14:paraId="0F59CBB3" w14:textId="77777777" w:rsidR="004D0CCF" w:rsidRPr="004D0CCF" w:rsidRDefault="004D0CCF" w:rsidP="004D0CCF">
      <w:pPr>
        <w:numPr>
          <w:ilvl w:val="0"/>
          <w:numId w:val="35"/>
        </w:numPr>
        <w:spacing w:after="160" w:line="259" w:lineRule="auto"/>
        <w:ind w:hanging="436"/>
        <w:jc w:val="both"/>
        <w:rPr>
          <w:sz w:val="22"/>
          <w:szCs w:val="22"/>
        </w:rPr>
      </w:pPr>
      <w:r w:rsidRPr="004D0CCF">
        <w:rPr>
          <w:sz w:val="22"/>
          <w:szCs w:val="22"/>
        </w:rPr>
        <w:t>Zamawiający zapewnia dostęp do świadczeń wskazanych poniżej.</w:t>
      </w:r>
      <w:r w:rsidRPr="004D0CCF">
        <w:rPr>
          <w:color w:val="FF0000"/>
          <w:sz w:val="22"/>
          <w:szCs w:val="22"/>
        </w:rPr>
        <w:t xml:space="preserve">   </w:t>
      </w:r>
    </w:p>
    <w:p w14:paraId="02E84429" w14:textId="77777777" w:rsidR="004D0CCF" w:rsidRPr="004D0CCF" w:rsidRDefault="004D0CCF" w:rsidP="004D0CCF">
      <w:pPr>
        <w:ind w:left="720"/>
        <w:jc w:val="both"/>
        <w:rPr>
          <w:sz w:val="22"/>
          <w:szCs w:val="22"/>
        </w:rPr>
      </w:pPr>
      <w:r w:rsidRPr="004D0CCF">
        <w:rPr>
          <w:sz w:val="22"/>
          <w:szCs w:val="22"/>
        </w:rPr>
        <w:t>Pod pojęciem wzajemnych świadczeń należy rozumieć usługi świadczone przez Zamawiającego na rzecz Wykonawcy a obejmujące swym zakresem:</w:t>
      </w:r>
    </w:p>
    <w:p w14:paraId="238B79DD" w14:textId="77777777" w:rsidR="004D0CCF" w:rsidRPr="004D0CCF" w:rsidRDefault="004D0CCF" w:rsidP="004D0CCF">
      <w:pPr>
        <w:numPr>
          <w:ilvl w:val="0"/>
          <w:numId w:val="36"/>
        </w:numPr>
        <w:spacing w:after="120" w:line="259" w:lineRule="auto"/>
        <w:ind w:left="993" w:hanging="284"/>
        <w:contextualSpacing/>
        <w:jc w:val="both"/>
        <w:rPr>
          <w:i/>
          <w:iCs/>
          <w:strike/>
          <w:sz w:val="22"/>
          <w:szCs w:val="22"/>
        </w:rPr>
      </w:pPr>
      <w:r w:rsidRPr="004D0CCF">
        <w:rPr>
          <w:sz w:val="22"/>
          <w:szCs w:val="22"/>
        </w:rPr>
        <w:t>usługi łaźni, lampowni oraz usług szkolenia pracowników –</w:t>
      </w:r>
      <w:r w:rsidRPr="004D0CCF">
        <w:rPr>
          <w:i/>
          <w:iCs/>
          <w:sz w:val="22"/>
          <w:szCs w:val="22"/>
        </w:rPr>
        <w:t>odpłatnie</w:t>
      </w:r>
    </w:p>
    <w:p w14:paraId="38CEEA21" w14:textId="77777777" w:rsidR="004D0CCF" w:rsidRPr="004D0CCF" w:rsidRDefault="004D0CCF" w:rsidP="004D0CCF">
      <w:pPr>
        <w:numPr>
          <w:ilvl w:val="0"/>
          <w:numId w:val="36"/>
        </w:numPr>
        <w:spacing w:after="120" w:line="259" w:lineRule="auto"/>
        <w:ind w:left="993" w:hanging="284"/>
        <w:contextualSpacing/>
        <w:jc w:val="both"/>
        <w:rPr>
          <w:i/>
          <w:iCs/>
          <w:sz w:val="22"/>
          <w:szCs w:val="22"/>
        </w:rPr>
      </w:pPr>
      <w:r w:rsidRPr="004D0CCF">
        <w:rPr>
          <w:sz w:val="22"/>
          <w:szCs w:val="22"/>
        </w:rPr>
        <w:t xml:space="preserve">usługi łączności telefonicznej wewnątrz zakładowej - </w:t>
      </w:r>
      <w:r w:rsidRPr="004D0CCF">
        <w:rPr>
          <w:i/>
          <w:iCs/>
          <w:sz w:val="22"/>
          <w:szCs w:val="22"/>
        </w:rPr>
        <w:t>koszty ponosi Zamawiający</w:t>
      </w:r>
    </w:p>
    <w:p w14:paraId="74F8D278" w14:textId="77777777" w:rsidR="004D0CCF" w:rsidRPr="004D0CCF" w:rsidRDefault="004D0CCF" w:rsidP="004D0CCF">
      <w:pPr>
        <w:numPr>
          <w:ilvl w:val="0"/>
          <w:numId w:val="36"/>
        </w:numPr>
        <w:spacing w:after="120" w:line="259" w:lineRule="auto"/>
        <w:ind w:left="993" w:hanging="284"/>
        <w:contextualSpacing/>
        <w:jc w:val="both"/>
        <w:rPr>
          <w:i/>
          <w:iCs/>
          <w:sz w:val="22"/>
          <w:szCs w:val="22"/>
        </w:rPr>
      </w:pPr>
      <w:r w:rsidRPr="004D0CCF">
        <w:rPr>
          <w:sz w:val="22"/>
          <w:szCs w:val="22"/>
        </w:rPr>
        <w:t xml:space="preserve">korzystanie z półmasek, zatyczek do uszu, aparatów ucieczkowych, metanomierzy </w:t>
      </w:r>
      <w:r w:rsidRPr="004D0CCF">
        <w:rPr>
          <w:i/>
          <w:iCs/>
          <w:sz w:val="22"/>
          <w:szCs w:val="22"/>
        </w:rPr>
        <w:t>odpłatnie</w:t>
      </w:r>
    </w:p>
    <w:p w14:paraId="08AF47AC" w14:textId="77777777" w:rsidR="004D0CCF" w:rsidRPr="004D0CCF" w:rsidRDefault="004D0CCF" w:rsidP="004D0CCF">
      <w:pPr>
        <w:numPr>
          <w:ilvl w:val="0"/>
          <w:numId w:val="36"/>
        </w:numPr>
        <w:spacing w:after="120" w:line="259" w:lineRule="auto"/>
        <w:ind w:left="993" w:hanging="284"/>
        <w:contextualSpacing/>
        <w:jc w:val="both"/>
        <w:rPr>
          <w:i/>
          <w:iCs/>
          <w:sz w:val="22"/>
          <w:szCs w:val="22"/>
        </w:rPr>
      </w:pPr>
      <w:r w:rsidRPr="004D0CCF">
        <w:rPr>
          <w:sz w:val="22"/>
          <w:szCs w:val="22"/>
        </w:rPr>
        <w:t xml:space="preserve">najem/dzierżawę środków trwałych </w:t>
      </w:r>
      <w:r w:rsidRPr="004D0CCF">
        <w:rPr>
          <w:i/>
          <w:iCs/>
          <w:sz w:val="22"/>
          <w:szCs w:val="22"/>
        </w:rPr>
        <w:t>nie dotyczy</w:t>
      </w:r>
    </w:p>
    <w:p w14:paraId="475D518C" w14:textId="77777777" w:rsidR="004D0CCF" w:rsidRPr="004D0CCF" w:rsidRDefault="004D0CCF" w:rsidP="004D0CCF">
      <w:pPr>
        <w:numPr>
          <w:ilvl w:val="0"/>
          <w:numId w:val="36"/>
        </w:numPr>
        <w:spacing w:after="120" w:line="259" w:lineRule="auto"/>
        <w:ind w:left="993" w:hanging="284"/>
        <w:contextualSpacing/>
        <w:jc w:val="both"/>
        <w:rPr>
          <w:i/>
          <w:iCs/>
          <w:color w:val="0070C0"/>
          <w:sz w:val="22"/>
          <w:szCs w:val="22"/>
        </w:rPr>
      </w:pPr>
      <w:r w:rsidRPr="004D0CCF">
        <w:rPr>
          <w:sz w:val="22"/>
          <w:szCs w:val="22"/>
        </w:rPr>
        <w:t xml:space="preserve">inne, wg odrębnego ustalenia stron umowy - </w:t>
      </w:r>
      <w:r w:rsidRPr="004D0CCF">
        <w:rPr>
          <w:i/>
          <w:iCs/>
          <w:sz w:val="22"/>
          <w:szCs w:val="22"/>
        </w:rPr>
        <w:t>nie dotyczy</w:t>
      </w:r>
    </w:p>
    <w:p w14:paraId="620E4D4F" w14:textId="77777777" w:rsidR="004D0CCF" w:rsidRPr="004D0CCF" w:rsidRDefault="004D0CCF" w:rsidP="004D0CCF">
      <w:pPr>
        <w:numPr>
          <w:ilvl w:val="0"/>
          <w:numId w:val="35"/>
        </w:numPr>
        <w:spacing w:after="160" w:line="259" w:lineRule="auto"/>
        <w:jc w:val="both"/>
        <w:rPr>
          <w:sz w:val="22"/>
          <w:szCs w:val="22"/>
        </w:rPr>
      </w:pPr>
      <w:r w:rsidRPr="004D0CCF">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4D0CCF">
        <w:rPr>
          <w:b/>
          <w:bCs/>
          <w:sz w:val="22"/>
          <w:szCs w:val="22"/>
          <w:lang w:eastAsia="zh-CN"/>
        </w:rPr>
        <w:t xml:space="preserve">Załącznik nr 1.1 do SWZ - </w:t>
      </w:r>
      <w:r w:rsidRPr="004D0CCF">
        <w:rPr>
          <w:sz w:val="22"/>
          <w:szCs w:val="22"/>
          <w:lang w:eastAsia="zh-CN"/>
        </w:rPr>
        <w:t xml:space="preserve">dostępny pod adresem: </w:t>
      </w:r>
      <w:bookmarkStart w:id="114" w:name="_Hlk83292983"/>
      <w:r w:rsidRPr="004D0CCF">
        <w:fldChar w:fldCharType="begin"/>
      </w:r>
      <w:r w:rsidRPr="004D0CCF">
        <w:rPr>
          <w:sz w:val="22"/>
          <w:szCs w:val="22"/>
        </w:rPr>
        <w:instrText>HYPERLINK "https://www.pgg.pl/strefa-korporacyjna/dostawcy/profil-nabywcy/cennik-uslug-pgg"</w:instrText>
      </w:r>
      <w:r w:rsidRPr="004D0CCF">
        <w:fldChar w:fldCharType="separate"/>
      </w:r>
      <w:r w:rsidRPr="004D0CCF">
        <w:rPr>
          <w:color w:val="0000FF"/>
          <w:sz w:val="22"/>
          <w:szCs w:val="22"/>
          <w:u w:val="single"/>
        </w:rPr>
        <w:t>https://www.pgg.pl/strefa-korporacyjna/dostawcy/profil-nabywcy/cennik-uslug-pgg</w:t>
      </w:r>
      <w:r w:rsidRPr="004D0CCF">
        <w:rPr>
          <w:color w:val="0000FF"/>
          <w:sz w:val="22"/>
          <w:szCs w:val="22"/>
          <w:u w:val="single"/>
        </w:rPr>
        <w:fldChar w:fldCharType="end"/>
      </w:r>
      <w:bookmarkEnd w:id="114"/>
    </w:p>
    <w:p w14:paraId="59B8CDA7" w14:textId="77777777" w:rsidR="004D0CCF" w:rsidRPr="004D0CCF" w:rsidRDefault="004D0CCF" w:rsidP="004D0CCF">
      <w:pPr>
        <w:numPr>
          <w:ilvl w:val="0"/>
          <w:numId w:val="35"/>
        </w:numPr>
        <w:spacing w:after="160" w:line="259" w:lineRule="auto"/>
        <w:jc w:val="both"/>
        <w:rPr>
          <w:sz w:val="22"/>
          <w:szCs w:val="22"/>
        </w:rPr>
      </w:pPr>
      <w:r w:rsidRPr="004D0CCF">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D0CCF">
        <w:rPr>
          <w:b/>
          <w:bCs/>
          <w:sz w:val="22"/>
          <w:szCs w:val="22"/>
          <w:lang w:eastAsia="zh-CN"/>
        </w:rPr>
        <w:t xml:space="preserve">Załącznik nr 1.2 do SWZ - </w:t>
      </w:r>
      <w:r w:rsidRPr="004D0CCF">
        <w:rPr>
          <w:sz w:val="22"/>
          <w:szCs w:val="22"/>
          <w:lang w:eastAsia="zh-CN"/>
        </w:rPr>
        <w:t>dostępny pod adresem:</w:t>
      </w:r>
      <w:r w:rsidRPr="004D0CCF">
        <w:rPr>
          <w:sz w:val="22"/>
          <w:szCs w:val="22"/>
        </w:rPr>
        <w:t xml:space="preserve"> </w:t>
      </w:r>
      <w:hyperlink r:id="rId16" w:history="1">
        <w:r w:rsidRPr="004D0CCF">
          <w:rPr>
            <w:color w:val="0000FF"/>
            <w:sz w:val="22"/>
            <w:szCs w:val="22"/>
            <w:u w:val="single"/>
          </w:rPr>
          <w:t>https://www.pgg.pl/strefa-korporacyjna/dostawcy/profil-nabywcy/cennik-uslug-pgg</w:t>
        </w:r>
      </w:hyperlink>
      <w:r w:rsidRPr="004D0CCF">
        <w:rPr>
          <w:sz w:val="22"/>
          <w:szCs w:val="22"/>
          <w:lang w:eastAsia="zh-CN"/>
        </w:rPr>
        <w:t xml:space="preserve"> </w:t>
      </w:r>
    </w:p>
    <w:p w14:paraId="21B66679" w14:textId="77777777" w:rsidR="004D0CCF" w:rsidRPr="004D0CCF" w:rsidRDefault="004D0CCF" w:rsidP="004D0CCF">
      <w:pPr>
        <w:numPr>
          <w:ilvl w:val="0"/>
          <w:numId w:val="35"/>
        </w:numPr>
        <w:spacing w:after="160" w:line="259" w:lineRule="auto"/>
        <w:jc w:val="both"/>
        <w:rPr>
          <w:sz w:val="22"/>
          <w:szCs w:val="22"/>
        </w:rPr>
      </w:pPr>
      <w:r w:rsidRPr="004D0CCF">
        <w:rPr>
          <w:sz w:val="22"/>
          <w:szCs w:val="22"/>
        </w:rPr>
        <w:t xml:space="preserve">Zakres i cennik odpłatnych usług świadczonych przez Zamawiającego na rzecz Wykonawcy oraz wzór umowy przychodowej są dostępne pod adresem: </w:t>
      </w:r>
      <w:hyperlink r:id="rId17" w:history="1">
        <w:r w:rsidRPr="004D0CCF">
          <w:rPr>
            <w:color w:val="0000FF"/>
            <w:sz w:val="22"/>
            <w:szCs w:val="22"/>
            <w:u w:val="single"/>
          </w:rPr>
          <w:t>https://www.pgg.pl/strefa-korporacyjna/dostawcy/profil-nabywcy/cennik-uslug-pgg</w:t>
        </w:r>
      </w:hyperlink>
    </w:p>
    <w:p w14:paraId="6D85EB86" w14:textId="77777777" w:rsidR="004D0CCF" w:rsidRPr="004D0CCF" w:rsidRDefault="004D0CCF" w:rsidP="004D0CCF">
      <w:pPr>
        <w:numPr>
          <w:ilvl w:val="0"/>
          <w:numId w:val="35"/>
        </w:numPr>
        <w:spacing w:after="160" w:line="259" w:lineRule="auto"/>
        <w:ind w:hanging="436"/>
        <w:jc w:val="both"/>
        <w:rPr>
          <w:sz w:val="22"/>
          <w:szCs w:val="22"/>
        </w:rPr>
      </w:pPr>
      <w:r w:rsidRPr="004D0CC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5A95D07" w14:textId="77777777" w:rsidR="004D0CCF" w:rsidRPr="004D0CCF" w:rsidRDefault="004D0CCF" w:rsidP="004D0CCF">
      <w:pPr>
        <w:ind w:left="720"/>
        <w:jc w:val="both"/>
        <w:rPr>
          <w:sz w:val="22"/>
          <w:szCs w:val="22"/>
        </w:rPr>
      </w:pPr>
      <w:r w:rsidRPr="004D0CC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D62BE5F" w14:textId="77777777" w:rsidR="004D0CCF" w:rsidRPr="004D0CCF" w:rsidRDefault="004D0CCF" w:rsidP="004D0CCF">
      <w:pPr>
        <w:numPr>
          <w:ilvl w:val="0"/>
          <w:numId w:val="35"/>
        </w:numPr>
        <w:spacing w:after="160" w:line="259" w:lineRule="auto"/>
        <w:ind w:hanging="436"/>
        <w:jc w:val="both"/>
        <w:rPr>
          <w:sz w:val="22"/>
          <w:szCs w:val="22"/>
        </w:rPr>
      </w:pPr>
      <w:r w:rsidRPr="004D0CCF">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3"/>
    <w:p w14:paraId="202DFA69"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 xml:space="preserve">Informacje dodatkowe: </w:t>
      </w:r>
      <w:r w:rsidRPr="004D0CCF">
        <w:rPr>
          <w:i/>
          <w:iCs/>
          <w:sz w:val="24"/>
          <w:szCs w:val="24"/>
        </w:rPr>
        <w:t>brak</w:t>
      </w:r>
    </w:p>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45BA1CA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C2087E">
        <w:rPr>
          <w:rFonts w:eastAsiaTheme="majorEastAsia"/>
          <w:b/>
          <w:bCs/>
          <w:color w:val="2F5496" w:themeColor="accent1" w:themeShade="BF"/>
          <w:spacing w:val="20"/>
          <w:sz w:val="28"/>
          <w:szCs w:val="28"/>
        </w:rPr>
        <w:t>Wykonawcy</w:t>
      </w:r>
      <w:r w:rsidR="00C2087E"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9"/>
          <w:footerReference w:type="default" r:id="rId20"/>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5"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6" w:name="_Hlk106046523"/>
      <w:bookmarkStart w:id="11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92A50">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25A533A"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BE0269">
        <w:rPr>
          <w:sz w:val="22"/>
          <w:szCs w:val="22"/>
        </w:rPr>
        <w:t>622500630</w:t>
      </w:r>
      <w:r w:rsidRPr="002B3992">
        <w:rPr>
          <w:sz w:val="22"/>
          <w:szCs w:val="22"/>
        </w:rPr>
        <w:t xml:space="preserve">, którego przedmiotem jest </w:t>
      </w:r>
      <w:r w:rsidR="00CF35E6">
        <w:rPr>
          <w:sz w:val="22"/>
          <w:szCs w:val="22"/>
        </w:rPr>
        <w:t>„</w:t>
      </w:r>
      <w:r w:rsidR="00CF35E6" w:rsidRPr="00CF35E6">
        <w:rPr>
          <w:sz w:val="24"/>
          <w:szCs w:val="24"/>
        </w:rPr>
        <w:t xml:space="preserve">Remont obudowy zbiornika retencyjnego węgla na poziomie 720 m przy szybie I wraz </w:t>
      </w:r>
      <w:r w:rsidR="00CF35E6">
        <w:rPr>
          <w:sz w:val="24"/>
          <w:szCs w:val="24"/>
        </w:rPr>
        <w:br/>
      </w:r>
      <w:r w:rsidR="00CF35E6" w:rsidRPr="00CF35E6">
        <w:rPr>
          <w:sz w:val="24"/>
          <w:szCs w:val="24"/>
        </w:rPr>
        <w:t>z opracowaniem technologii wykonania robót górniczych dla PGG S.A. Oddział KWK Staszic-Wujek Ruch Murcki- Staszic</w:t>
      </w:r>
      <w:r w:rsidR="00CF35E6">
        <w:rPr>
          <w:sz w:val="24"/>
          <w:szCs w:val="24"/>
        </w:rPr>
        <w:t>”</w:t>
      </w:r>
      <w:r w:rsidR="00CF35E6" w:rsidRPr="002B3992">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21208">
        <w:tc>
          <w:tcPr>
            <w:tcW w:w="959" w:type="dxa"/>
          </w:tcPr>
          <w:p w14:paraId="03A5F615" w14:textId="77777777" w:rsidR="00490259" w:rsidRPr="00E66F78" w:rsidRDefault="00490259" w:rsidP="00521208">
            <w:pPr>
              <w:jc w:val="both"/>
              <w:rPr>
                <w:sz w:val="24"/>
                <w:szCs w:val="24"/>
              </w:rPr>
            </w:pPr>
            <w:r w:rsidRPr="00E66F78">
              <w:rPr>
                <w:sz w:val="24"/>
                <w:szCs w:val="24"/>
              </w:rPr>
              <w:t>Lp.</w:t>
            </w:r>
          </w:p>
        </w:tc>
        <w:tc>
          <w:tcPr>
            <w:tcW w:w="8251" w:type="dxa"/>
          </w:tcPr>
          <w:p w14:paraId="10DE23DA" w14:textId="77777777" w:rsidR="00490259" w:rsidRPr="00E66F78" w:rsidRDefault="00490259" w:rsidP="00521208">
            <w:pPr>
              <w:jc w:val="both"/>
              <w:rPr>
                <w:sz w:val="24"/>
                <w:szCs w:val="24"/>
              </w:rPr>
            </w:pPr>
            <w:r w:rsidRPr="00E66F78">
              <w:rPr>
                <w:sz w:val="24"/>
                <w:szCs w:val="24"/>
              </w:rPr>
              <w:t>Nazwa podmiotu, adres</w:t>
            </w:r>
          </w:p>
          <w:p w14:paraId="351219B8" w14:textId="77777777" w:rsidR="00490259" w:rsidRPr="00E66F78" w:rsidRDefault="00490259" w:rsidP="00521208">
            <w:pPr>
              <w:jc w:val="both"/>
              <w:rPr>
                <w:sz w:val="24"/>
                <w:szCs w:val="24"/>
              </w:rPr>
            </w:pPr>
          </w:p>
        </w:tc>
      </w:tr>
      <w:tr w:rsidR="00490259" w:rsidRPr="00E66F78" w14:paraId="737E722F" w14:textId="77777777" w:rsidTr="00521208">
        <w:tc>
          <w:tcPr>
            <w:tcW w:w="959" w:type="dxa"/>
          </w:tcPr>
          <w:p w14:paraId="2535E305" w14:textId="77777777" w:rsidR="00490259" w:rsidRPr="00E66F78" w:rsidRDefault="00490259" w:rsidP="00521208">
            <w:pPr>
              <w:jc w:val="both"/>
              <w:rPr>
                <w:sz w:val="24"/>
                <w:szCs w:val="24"/>
              </w:rPr>
            </w:pPr>
          </w:p>
        </w:tc>
        <w:tc>
          <w:tcPr>
            <w:tcW w:w="8251" w:type="dxa"/>
          </w:tcPr>
          <w:p w14:paraId="1F52F2E9" w14:textId="77777777" w:rsidR="00490259" w:rsidRPr="00E66F78" w:rsidRDefault="00490259" w:rsidP="00521208">
            <w:pPr>
              <w:jc w:val="both"/>
              <w:rPr>
                <w:sz w:val="24"/>
                <w:szCs w:val="24"/>
              </w:rPr>
            </w:pPr>
          </w:p>
          <w:p w14:paraId="4C3DA20C" w14:textId="77777777" w:rsidR="00490259" w:rsidRPr="00E66F78" w:rsidRDefault="00490259" w:rsidP="00521208">
            <w:pPr>
              <w:jc w:val="both"/>
              <w:rPr>
                <w:sz w:val="24"/>
                <w:szCs w:val="24"/>
              </w:rPr>
            </w:pPr>
          </w:p>
        </w:tc>
      </w:tr>
      <w:tr w:rsidR="00490259" w:rsidRPr="00E66F78" w14:paraId="4ED89539" w14:textId="77777777" w:rsidTr="00521208">
        <w:tc>
          <w:tcPr>
            <w:tcW w:w="959" w:type="dxa"/>
          </w:tcPr>
          <w:p w14:paraId="54EF6E62" w14:textId="77777777" w:rsidR="00490259" w:rsidRPr="00E66F78" w:rsidRDefault="00490259" w:rsidP="00521208">
            <w:pPr>
              <w:jc w:val="both"/>
              <w:rPr>
                <w:sz w:val="24"/>
                <w:szCs w:val="24"/>
              </w:rPr>
            </w:pPr>
          </w:p>
          <w:p w14:paraId="006A8271" w14:textId="77777777" w:rsidR="00490259" w:rsidRPr="00E66F78" w:rsidRDefault="00490259" w:rsidP="00521208">
            <w:pPr>
              <w:jc w:val="both"/>
              <w:rPr>
                <w:sz w:val="24"/>
                <w:szCs w:val="24"/>
              </w:rPr>
            </w:pPr>
          </w:p>
        </w:tc>
        <w:tc>
          <w:tcPr>
            <w:tcW w:w="8251" w:type="dxa"/>
          </w:tcPr>
          <w:p w14:paraId="111ADE8E" w14:textId="77777777" w:rsidR="00490259" w:rsidRPr="00E66F78" w:rsidRDefault="00490259" w:rsidP="00521208">
            <w:pPr>
              <w:jc w:val="both"/>
              <w:rPr>
                <w:sz w:val="24"/>
                <w:szCs w:val="24"/>
              </w:rPr>
            </w:pPr>
          </w:p>
        </w:tc>
      </w:tr>
      <w:tr w:rsidR="00490259" w:rsidRPr="00E66F78" w14:paraId="3DD732A4" w14:textId="77777777" w:rsidTr="00521208">
        <w:tc>
          <w:tcPr>
            <w:tcW w:w="959" w:type="dxa"/>
          </w:tcPr>
          <w:p w14:paraId="65E1946B" w14:textId="77777777" w:rsidR="00490259" w:rsidRPr="00E66F78" w:rsidRDefault="00490259" w:rsidP="00521208">
            <w:pPr>
              <w:jc w:val="both"/>
              <w:rPr>
                <w:sz w:val="24"/>
                <w:szCs w:val="24"/>
              </w:rPr>
            </w:pPr>
          </w:p>
          <w:p w14:paraId="1A07B3D3" w14:textId="77777777" w:rsidR="00490259" w:rsidRPr="00E66F78" w:rsidRDefault="00490259" w:rsidP="00521208">
            <w:pPr>
              <w:jc w:val="both"/>
              <w:rPr>
                <w:sz w:val="24"/>
                <w:szCs w:val="24"/>
              </w:rPr>
            </w:pPr>
          </w:p>
        </w:tc>
        <w:tc>
          <w:tcPr>
            <w:tcW w:w="8251" w:type="dxa"/>
          </w:tcPr>
          <w:p w14:paraId="348A6F28" w14:textId="77777777" w:rsidR="00490259" w:rsidRPr="00E66F78" w:rsidRDefault="00490259" w:rsidP="00521208">
            <w:pPr>
              <w:jc w:val="both"/>
              <w:rPr>
                <w:sz w:val="24"/>
                <w:szCs w:val="24"/>
              </w:rPr>
            </w:pPr>
          </w:p>
        </w:tc>
      </w:tr>
      <w:tr w:rsidR="00490259" w:rsidRPr="00E66F78" w14:paraId="35C38B0D" w14:textId="77777777" w:rsidTr="00521208">
        <w:tc>
          <w:tcPr>
            <w:tcW w:w="959" w:type="dxa"/>
          </w:tcPr>
          <w:p w14:paraId="03BE80A5" w14:textId="77777777" w:rsidR="00490259" w:rsidRPr="00E66F78" w:rsidRDefault="00490259" w:rsidP="00521208">
            <w:pPr>
              <w:jc w:val="both"/>
              <w:rPr>
                <w:sz w:val="24"/>
                <w:szCs w:val="24"/>
              </w:rPr>
            </w:pPr>
          </w:p>
          <w:p w14:paraId="3E59DCDC" w14:textId="77777777" w:rsidR="00490259" w:rsidRPr="00E66F78" w:rsidRDefault="00490259" w:rsidP="00521208">
            <w:pPr>
              <w:jc w:val="both"/>
              <w:rPr>
                <w:sz w:val="24"/>
                <w:szCs w:val="24"/>
              </w:rPr>
            </w:pPr>
          </w:p>
        </w:tc>
        <w:tc>
          <w:tcPr>
            <w:tcW w:w="8251" w:type="dxa"/>
          </w:tcPr>
          <w:p w14:paraId="187AB020" w14:textId="77777777" w:rsidR="00490259" w:rsidRPr="00E66F78" w:rsidRDefault="00490259" w:rsidP="00521208">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F877A8">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9" w:name="_Hlk106046238"/>
    </w:p>
    <w:p w14:paraId="636643EB" w14:textId="13D073D7" w:rsidR="00490259" w:rsidRPr="008057B2" w:rsidRDefault="00490259" w:rsidP="00490259">
      <w:pPr>
        <w:jc w:val="center"/>
        <w:rPr>
          <w:b/>
          <w:sz w:val="24"/>
          <w:szCs w:val="24"/>
        </w:rPr>
      </w:pPr>
      <w:r w:rsidRPr="0013238E">
        <w:rPr>
          <w:b/>
          <w:sz w:val="24"/>
          <w:szCs w:val="24"/>
        </w:rPr>
        <w:t xml:space="preserve">w okresie </w:t>
      </w:r>
      <w:r w:rsidRPr="00F877A8">
        <w:rPr>
          <w:b/>
          <w:color w:val="000000" w:themeColor="text1"/>
          <w:sz w:val="24"/>
          <w:szCs w:val="24"/>
        </w:rPr>
        <w:t xml:space="preserve">ostatnich </w:t>
      </w:r>
      <w:r w:rsidR="007F2F6F">
        <w:rPr>
          <w:b/>
          <w:color w:val="000000" w:themeColor="text1"/>
          <w:sz w:val="24"/>
          <w:szCs w:val="24"/>
        </w:rPr>
        <w:t>pięciu</w:t>
      </w:r>
      <w:r w:rsidR="0013238E" w:rsidRPr="00F877A8">
        <w:rPr>
          <w:b/>
          <w:color w:val="000000" w:themeColor="text1"/>
          <w:sz w:val="24"/>
          <w:szCs w:val="24"/>
        </w:rPr>
        <w:t xml:space="preserve"> lat </w:t>
      </w:r>
      <w:r w:rsidRPr="00F877A8">
        <w:rPr>
          <w:b/>
          <w:color w:val="000000" w:themeColor="text1"/>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521208">
        <w:tc>
          <w:tcPr>
            <w:tcW w:w="426" w:type="dxa"/>
            <w:vAlign w:val="center"/>
          </w:tcPr>
          <w:p w14:paraId="14C66227" w14:textId="77777777" w:rsidR="00490259" w:rsidRPr="00BE4794" w:rsidRDefault="00490259" w:rsidP="00521208">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521208">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521208">
            <w:pPr>
              <w:tabs>
                <w:tab w:val="left" w:pos="851"/>
              </w:tabs>
              <w:jc w:val="center"/>
              <w:rPr>
                <w:b/>
                <w:sz w:val="18"/>
                <w:szCs w:val="18"/>
                <w:lang w:eastAsia="zh-CN"/>
              </w:rPr>
            </w:pPr>
            <w:r w:rsidRPr="002B3992">
              <w:rPr>
                <w:b/>
                <w:sz w:val="18"/>
                <w:szCs w:val="18"/>
                <w:lang w:eastAsia="zh-CN"/>
              </w:rPr>
              <w:t>Wartość zamówienia brutto zł</w:t>
            </w:r>
          </w:p>
          <w:p w14:paraId="00C66B2D" w14:textId="5D7081B5" w:rsidR="00490259" w:rsidRPr="002B3992" w:rsidRDefault="00490259" w:rsidP="00521208">
            <w:pPr>
              <w:tabs>
                <w:tab w:val="left" w:pos="851"/>
              </w:tabs>
              <w:jc w:val="center"/>
              <w:rPr>
                <w:sz w:val="18"/>
                <w:szCs w:val="18"/>
                <w:lang w:eastAsia="zh-CN"/>
              </w:rPr>
            </w:pPr>
            <w:r w:rsidRPr="002B3992">
              <w:rPr>
                <w:sz w:val="18"/>
                <w:szCs w:val="18"/>
                <w:lang w:eastAsia="zh-CN"/>
              </w:rPr>
              <w:t xml:space="preserve">(w okresie ostatnich </w:t>
            </w:r>
            <w:r w:rsidR="007F2F6F">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521208">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521208">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521208">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521208">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521208">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521208">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ABD5D39" w:rsidR="009341CA" w:rsidRPr="00A23F61" w:rsidRDefault="009341CA" w:rsidP="00A23F61">
            <w:pPr>
              <w:tabs>
                <w:tab w:val="left" w:pos="851"/>
              </w:tabs>
              <w:jc w:val="both"/>
              <w:rPr>
                <w:b/>
                <w:i/>
                <w:iCs/>
                <w:sz w:val="22"/>
                <w:szCs w:val="22"/>
                <w:lang w:eastAsia="zh-CN"/>
              </w:rPr>
            </w:pPr>
            <w:r w:rsidRPr="00A23F61">
              <w:rPr>
                <w:b/>
                <w:i/>
                <w:iCs/>
                <w:sz w:val="22"/>
                <w:szCs w:val="22"/>
                <w:lang w:eastAsia="zh-CN"/>
              </w:rPr>
              <w:t xml:space="preserve">Warunek: </w:t>
            </w:r>
            <w:r w:rsidR="00A23F61" w:rsidRPr="00A23F61">
              <w:rPr>
                <w:b/>
                <w:i/>
                <w:iCs/>
                <w:sz w:val="22"/>
                <w:szCs w:val="22"/>
                <w:lang w:eastAsia="zh-CN"/>
              </w:rPr>
              <w:t>co najmniej 2 usługi polegające na naprawie obudowy podziemnego zbiornika węgla lub obudowy szybu na wartość łączną brutto nie niższą niż 2 000 000 PLN</w:t>
            </w:r>
          </w:p>
        </w:tc>
      </w:tr>
      <w:tr w:rsidR="00490259" w:rsidRPr="00E66F78" w14:paraId="3A594E49" w14:textId="77777777" w:rsidTr="008F2B27">
        <w:trPr>
          <w:cantSplit/>
          <w:trHeight w:val="735"/>
        </w:trPr>
        <w:tc>
          <w:tcPr>
            <w:tcW w:w="426" w:type="dxa"/>
            <w:vAlign w:val="center"/>
          </w:tcPr>
          <w:p w14:paraId="4E1F7E61" w14:textId="07FDEA76" w:rsidR="00490259" w:rsidRPr="008F2B27" w:rsidRDefault="004876B2" w:rsidP="00521208">
            <w:pPr>
              <w:tabs>
                <w:tab w:val="left" w:pos="851"/>
              </w:tabs>
              <w:jc w:val="both"/>
              <w:rPr>
                <w:b/>
                <w:lang w:eastAsia="zh-CN"/>
              </w:rPr>
            </w:pPr>
            <w:r>
              <w:rPr>
                <w:b/>
                <w:lang w:eastAsia="zh-CN"/>
              </w:rPr>
              <w:t>1.</w:t>
            </w:r>
          </w:p>
        </w:tc>
        <w:tc>
          <w:tcPr>
            <w:tcW w:w="2410" w:type="dxa"/>
          </w:tcPr>
          <w:p w14:paraId="29403A2A" w14:textId="77777777" w:rsidR="00490259" w:rsidRPr="00E66F78" w:rsidRDefault="00490259" w:rsidP="00521208">
            <w:pPr>
              <w:tabs>
                <w:tab w:val="left" w:pos="851"/>
              </w:tabs>
              <w:jc w:val="both"/>
              <w:rPr>
                <w:sz w:val="24"/>
                <w:szCs w:val="24"/>
                <w:lang w:eastAsia="zh-CN"/>
              </w:rPr>
            </w:pPr>
          </w:p>
          <w:p w14:paraId="20041874" w14:textId="77777777" w:rsidR="00490259" w:rsidRPr="00E66F78" w:rsidRDefault="00490259" w:rsidP="00521208">
            <w:pPr>
              <w:tabs>
                <w:tab w:val="left" w:pos="851"/>
              </w:tabs>
              <w:jc w:val="both"/>
              <w:rPr>
                <w:sz w:val="24"/>
                <w:szCs w:val="24"/>
                <w:lang w:eastAsia="zh-CN"/>
              </w:rPr>
            </w:pPr>
          </w:p>
        </w:tc>
        <w:tc>
          <w:tcPr>
            <w:tcW w:w="1559" w:type="dxa"/>
          </w:tcPr>
          <w:p w14:paraId="582AE0A6" w14:textId="77777777" w:rsidR="00490259" w:rsidRPr="002B3992" w:rsidRDefault="00490259" w:rsidP="00521208">
            <w:pPr>
              <w:tabs>
                <w:tab w:val="left" w:pos="851"/>
              </w:tabs>
              <w:jc w:val="both"/>
              <w:rPr>
                <w:b/>
                <w:sz w:val="24"/>
                <w:szCs w:val="24"/>
                <w:lang w:eastAsia="zh-CN"/>
              </w:rPr>
            </w:pPr>
          </w:p>
        </w:tc>
        <w:tc>
          <w:tcPr>
            <w:tcW w:w="1417" w:type="dxa"/>
          </w:tcPr>
          <w:p w14:paraId="7FF91738" w14:textId="77777777" w:rsidR="00490259" w:rsidRPr="002B3992" w:rsidRDefault="00490259" w:rsidP="00521208">
            <w:pPr>
              <w:tabs>
                <w:tab w:val="left" w:pos="851"/>
              </w:tabs>
              <w:jc w:val="both"/>
              <w:rPr>
                <w:b/>
                <w:sz w:val="24"/>
                <w:szCs w:val="24"/>
                <w:lang w:eastAsia="zh-CN"/>
              </w:rPr>
            </w:pPr>
          </w:p>
        </w:tc>
        <w:tc>
          <w:tcPr>
            <w:tcW w:w="1560" w:type="dxa"/>
          </w:tcPr>
          <w:p w14:paraId="11FCB429" w14:textId="77777777" w:rsidR="00490259" w:rsidRPr="00E66F78" w:rsidRDefault="00490259" w:rsidP="00521208">
            <w:pPr>
              <w:tabs>
                <w:tab w:val="left" w:pos="851"/>
              </w:tabs>
              <w:jc w:val="both"/>
              <w:rPr>
                <w:b/>
                <w:sz w:val="24"/>
                <w:szCs w:val="24"/>
                <w:lang w:eastAsia="zh-CN"/>
              </w:rPr>
            </w:pPr>
          </w:p>
        </w:tc>
        <w:tc>
          <w:tcPr>
            <w:tcW w:w="1842" w:type="dxa"/>
          </w:tcPr>
          <w:p w14:paraId="26984344" w14:textId="77777777" w:rsidR="00490259" w:rsidRPr="00E66F78" w:rsidRDefault="00490259" w:rsidP="00521208">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6290758E" w:rsidR="00490259" w:rsidRPr="008F2B27" w:rsidRDefault="004876B2" w:rsidP="00521208">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521208">
            <w:pPr>
              <w:tabs>
                <w:tab w:val="left" w:pos="851"/>
              </w:tabs>
              <w:jc w:val="both"/>
              <w:rPr>
                <w:sz w:val="24"/>
                <w:szCs w:val="24"/>
                <w:lang w:eastAsia="zh-CN"/>
              </w:rPr>
            </w:pPr>
          </w:p>
          <w:p w14:paraId="68153734" w14:textId="77777777" w:rsidR="00490259" w:rsidRPr="00E66F78" w:rsidRDefault="00490259" w:rsidP="00521208">
            <w:pPr>
              <w:tabs>
                <w:tab w:val="left" w:pos="851"/>
              </w:tabs>
              <w:jc w:val="both"/>
              <w:rPr>
                <w:sz w:val="24"/>
                <w:szCs w:val="24"/>
                <w:lang w:eastAsia="zh-CN"/>
              </w:rPr>
            </w:pPr>
          </w:p>
          <w:p w14:paraId="10F3A86D" w14:textId="77777777" w:rsidR="00490259" w:rsidRPr="00E66F78" w:rsidRDefault="00490259" w:rsidP="00521208">
            <w:pPr>
              <w:tabs>
                <w:tab w:val="left" w:pos="851"/>
              </w:tabs>
              <w:jc w:val="both"/>
              <w:rPr>
                <w:sz w:val="24"/>
                <w:szCs w:val="24"/>
                <w:lang w:eastAsia="zh-CN"/>
              </w:rPr>
            </w:pPr>
          </w:p>
        </w:tc>
        <w:tc>
          <w:tcPr>
            <w:tcW w:w="1559" w:type="dxa"/>
          </w:tcPr>
          <w:p w14:paraId="6E910B9A" w14:textId="77777777" w:rsidR="00490259" w:rsidRPr="002B3992" w:rsidRDefault="00490259" w:rsidP="00521208">
            <w:pPr>
              <w:tabs>
                <w:tab w:val="left" w:pos="851"/>
              </w:tabs>
              <w:jc w:val="both"/>
              <w:rPr>
                <w:b/>
                <w:sz w:val="24"/>
                <w:szCs w:val="24"/>
                <w:lang w:eastAsia="zh-CN"/>
              </w:rPr>
            </w:pPr>
          </w:p>
        </w:tc>
        <w:tc>
          <w:tcPr>
            <w:tcW w:w="1417" w:type="dxa"/>
          </w:tcPr>
          <w:p w14:paraId="4D770104" w14:textId="77777777" w:rsidR="00490259" w:rsidRPr="002B3992" w:rsidRDefault="00490259" w:rsidP="00521208">
            <w:pPr>
              <w:tabs>
                <w:tab w:val="left" w:pos="851"/>
              </w:tabs>
              <w:jc w:val="both"/>
              <w:rPr>
                <w:b/>
                <w:sz w:val="24"/>
                <w:szCs w:val="24"/>
                <w:lang w:eastAsia="zh-CN"/>
              </w:rPr>
            </w:pPr>
          </w:p>
        </w:tc>
        <w:tc>
          <w:tcPr>
            <w:tcW w:w="1560" w:type="dxa"/>
          </w:tcPr>
          <w:p w14:paraId="696EC9D9" w14:textId="77777777" w:rsidR="00490259" w:rsidRPr="00E66F78" w:rsidRDefault="00490259" w:rsidP="00521208">
            <w:pPr>
              <w:tabs>
                <w:tab w:val="left" w:pos="851"/>
              </w:tabs>
              <w:jc w:val="both"/>
              <w:rPr>
                <w:b/>
                <w:sz w:val="24"/>
                <w:szCs w:val="24"/>
                <w:lang w:eastAsia="zh-CN"/>
              </w:rPr>
            </w:pPr>
          </w:p>
        </w:tc>
        <w:tc>
          <w:tcPr>
            <w:tcW w:w="1842" w:type="dxa"/>
          </w:tcPr>
          <w:p w14:paraId="5A426A0A" w14:textId="77777777" w:rsidR="00490259" w:rsidRPr="00E66F78" w:rsidRDefault="00490259" w:rsidP="00521208">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471DAC9"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EE2FD9B"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A07871">
        <w:rPr>
          <w:i/>
          <w:iCs/>
          <w:color w:val="000000" w:themeColor="text1"/>
          <w:sz w:val="22"/>
          <w:szCs w:val="22"/>
          <w:lang w:eastAsia="zh-CN"/>
        </w:rPr>
        <w:t>wykazie usł</w:t>
      </w:r>
      <w:r w:rsidRPr="00A07871">
        <w:rPr>
          <w:bCs/>
          <w:i/>
          <w:iCs/>
          <w:color w:val="000000" w:themeColor="text1"/>
          <w:sz w:val="22"/>
          <w:szCs w:val="22"/>
          <w:lang w:eastAsia="zh-CN"/>
        </w:rPr>
        <w:t xml:space="preserve">ugi zostały wykonane </w:t>
      </w:r>
      <w:r w:rsidRPr="00111016">
        <w:rPr>
          <w:bCs/>
          <w:i/>
          <w:iCs/>
          <w:sz w:val="22"/>
          <w:szCs w:val="22"/>
          <w:lang w:eastAsia="zh-CN"/>
        </w:rPr>
        <w:t>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CDA7D78"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6A7CE3" w:rsidRPr="00111016">
        <w:rPr>
          <w:i/>
          <w:iCs/>
          <w:sz w:val="22"/>
          <w:szCs w:val="22"/>
        </w:rPr>
        <w:t>zgodnie z</w:t>
      </w:r>
      <w:r w:rsidRPr="00111016">
        <w:rPr>
          <w:i/>
          <w:iCs/>
          <w:sz w:val="22"/>
          <w:szCs w:val="22"/>
        </w:rPr>
        <w:t xml:space="preserve"> § 39 Regulaminu.  </w:t>
      </w:r>
    </w:p>
    <w:bookmarkEnd w:id="11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0"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7014B8D" w14:textId="77777777" w:rsidR="00490259" w:rsidRDefault="00490259" w:rsidP="00490259">
      <w:pPr>
        <w:jc w:val="both"/>
        <w:rPr>
          <w:sz w:val="24"/>
          <w:szCs w:val="24"/>
        </w:rPr>
      </w:pPr>
    </w:p>
    <w:p w14:paraId="02524AFF" w14:textId="77777777" w:rsidR="0092718A" w:rsidRPr="000254A2" w:rsidRDefault="0092718A" w:rsidP="0092718A">
      <w:pPr>
        <w:spacing w:line="288" w:lineRule="auto"/>
        <w:jc w:val="center"/>
        <w:rPr>
          <w:b/>
          <w:bCs/>
          <w:i/>
          <w:color w:val="000000" w:themeColor="text1"/>
        </w:rPr>
      </w:pPr>
      <w:r w:rsidRPr="000254A2">
        <w:rPr>
          <w:b/>
          <w:bCs/>
          <w:i/>
          <w:iCs/>
          <w:color w:val="000000" w:themeColor="text1"/>
          <w:sz w:val="24"/>
          <w:szCs w:val="24"/>
        </w:rPr>
        <w:t>Wykaz imienny osób kierownictwa i dozoru ruchu posiadających stwierdzenie kwalifikacji</w:t>
      </w:r>
      <w:r w:rsidRPr="000254A2">
        <w:rPr>
          <w:b/>
          <w:bCs/>
          <w:color w:val="000000" w:themeColor="text1"/>
        </w:rPr>
        <w:t>:</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4470"/>
        <w:gridCol w:w="1275"/>
        <w:gridCol w:w="1560"/>
        <w:gridCol w:w="1558"/>
      </w:tblGrid>
      <w:tr w:rsidR="00490259" w:rsidRPr="00BE4794" w14:paraId="55002C08" w14:textId="77777777" w:rsidTr="00476749">
        <w:trPr>
          <w:cantSplit/>
          <w:trHeight w:val="20"/>
          <w:tblHeader/>
        </w:trPr>
        <w:tc>
          <w:tcPr>
            <w:tcW w:w="260" w:type="pct"/>
            <w:vAlign w:val="center"/>
          </w:tcPr>
          <w:p w14:paraId="5918B8DE" w14:textId="77777777" w:rsidR="00490259" w:rsidRPr="00E75E6A" w:rsidRDefault="00490259" w:rsidP="00521208">
            <w:pPr>
              <w:autoSpaceDN w:val="0"/>
              <w:adjustRightInd w:val="0"/>
              <w:jc w:val="center"/>
              <w:rPr>
                <w:b/>
                <w:sz w:val="18"/>
                <w:szCs w:val="18"/>
              </w:rPr>
            </w:pPr>
            <w:r w:rsidRPr="00E75E6A">
              <w:rPr>
                <w:b/>
                <w:sz w:val="18"/>
                <w:szCs w:val="18"/>
              </w:rPr>
              <w:t>Lp.</w:t>
            </w:r>
          </w:p>
        </w:tc>
        <w:tc>
          <w:tcPr>
            <w:tcW w:w="2390" w:type="pct"/>
            <w:shd w:val="clear" w:color="auto" w:fill="FFFFFF" w:themeFill="background1"/>
            <w:vAlign w:val="center"/>
          </w:tcPr>
          <w:p w14:paraId="24790A1F" w14:textId="5EB8F127" w:rsidR="00490259" w:rsidRPr="00B83F1C" w:rsidRDefault="00490259" w:rsidP="00521208">
            <w:pPr>
              <w:autoSpaceDN w:val="0"/>
              <w:adjustRightInd w:val="0"/>
              <w:jc w:val="center"/>
              <w:rPr>
                <w:b/>
                <w:sz w:val="18"/>
                <w:szCs w:val="18"/>
              </w:rPr>
            </w:pPr>
            <w:r w:rsidRPr="00B83F1C">
              <w:rPr>
                <w:b/>
                <w:sz w:val="18"/>
                <w:szCs w:val="18"/>
              </w:rPr>
              <w:t xml:space="preserve">Wymagania Zamawiającego </w:t>
            </w:r>
            <w:r w:rsidR="008F2B27" w:rsidRPr="00B83F1C">
              <w:rPr>
                <w:b/>
                <w:sz w:val="18"/>
                <w:szCs w:val="18"/>
              </w:rPr>
              <w:br/>
            </w:r>
            <w:r w:rsidRPr="00B83F1C">
              <w:rPr>
                <w:b/>
                <w:sz w:val="18"/>
                <w:szCs w:val="18"/>
              </w:rPr>
              <w:t xml:space="preserve">w zakresie ilości osób </w:t>
            </w:r>
            <w:r w:rsidR="008F2B27" w:rsidRPr="00B83F1C">
              <w:rPr>
                <w:b/>
                <w:sz w:val="18"/>
                <w:szCs w:val="18"/>
              </w:rPr>
              <w:br/>
            </w:r>
            <w:r w:rsidRPr="00B83F1C">
              <w:rPr>
                <w:b/>
                <w:sz w:val="18"/>
                <w:szCs w:val="18"/>
              </w:rPr>
              <w:t>o wymaganych uprawnieniach/</w:t>
            </w:r>
            <w:r w:rsidR="008F2B27" w:rsidRPr="00B83F1C">
              <w:rPr>
                <w:b/>
                <w:sz w:val="18"/>
                <w:szCs w:val="18"/>
              </w:rPr>
              <w:br/>
            </w:r>
            <w:r w:rsidRPr="00B83F1C">
              <w:rPr>
                <w:b/>
                <w:sz w:val="18"/>
                <w:szCs w:val="18"/>
              </w:rPr>
              <w:t>kwalifikacjach</w:t>
            </w:r>
          </w:p>
        </w:tc>
        <w:tc>
          <w:tcPr>
            <w:tcW w:w="682" w:type="pct"/>
            <w:vAlign w:val="center"/>
          </w:tcPr>
          <w:p w14:paraId="52860933" w14:textId="77777777" w:rsidR="00490259" w:rsidRPr="00E75E6A" w:rsidRDefault="00490259" w:rsidP="00521208">
            <w:pPr>
              <w:jc w:val="center"/>
              <w:rPr>
                <w:b/>
                <w:sz w:val="18"/>
                <w:szCs w:val="18"/>
              </w:rPr>
            </w:pPr>
            <w:r w:rsidRPr="00E75E6A">
              <w:rPr>
                <w:b/>
                <w:sz w:val="18"/>
                <w:szCs w:val="18"/>
              </w:rPr>
              <w:t>Imię i nazwisko</w:t>
            </w:r>
          </w:p>
        </w:tc>
        <w:tc>
          <w:tcPr>
            <w:tcW w:w="834" w:type="pct"/>
            <w:vAlign w:val="center"/>
          </w:tcPr>
          <w:p w14:paraId="7B1BBD5E" w14:textId="77777777" w:rsidR="00490259" w:rsidRPr="00E75E6A" w:rsidRDefault="00490259" w:rsidP="00521208">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521208">
            <w:pPr>
              <w:jc w:val="center"/>
              <w:rPr>
                <w:b/>
                <w:sz w:val="18"/>
                <w:szCs w:val="18"/>
              </w:rPr>
            </w:pPr>
            <w:r w:rsidRPr="00E75E6A">
              <w:rPr>
                <w:b/>
                <w:sz w:val="18"/>
                <w:szCs w:val="18"/>
              </w:rPr>
              <w:t>wykształcenie</w:t>
            </w:r>
          </w:p>
        </w:tc>
        <w:tc>
          <w:tcPr>
            <w:tcW w:w="833" w:type="pct"/>
            <w:vAlign w:val="center"/>
          </w:tcPr>
          <w:p w14:paraId="20FE4094" w14:textId="1F098B92" w:rsidR="00490259" w:rsidRPr="00E75E6A" w:rsidRDefault="00490259" w:rsidP="00521208">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B83F1C" w14:paraId="3B2BB9FA" w14:textId="77777777" w:rsidTr="00476749">
        <w:trPr>
          <w:cantSplit/>
          <w:trHeight w:val="20"/>
          <w:tblHeader/>
        </w:trPr>
        <w:tc>
          <w:tcPr>
            <w:tcW w:w="260" w:type="pct"/>
            <w:vAlign w:val="center"/>
          </w:tcPr>
          <w:p w14:paraId="02A60694" w14:textId="77777777" w:rsidR="00490259" w:rsidRPr="00E75E6A" w:rsidRDefault="00490259" w:rsidP="00521208">
            <w:pPr>
              <w:jc w:val="center"/>
              <w:rPr>
                <w:i/>
              </w:rPr>
            </w:pPr>
            <w:r w:rsidRPr="00E75E6A">
              <w:rPr>
                <w:i/>
              </w:rPr>
              <w:t>1</w:t>
            </w:r>
          </w:p>
        </w:tc>
        <w:tc>
          <w:tcPr>
            <w:tcW w:w="2390" w:type="pct"/>
            <w:shd w:val="clear" w:color="auto" w:fill="FFFFFF" w:themeFill="background1"/>
            <w:vAlign w:val="center"/>
          </w:tcPr>
          <w:p w14:paraId="3656FCCF" w14:textId="77777777" w:rsidR="00490259" w:rsidRPr="00B83F1C" w:rsidRDefault="00490259" w:rsidP="00521208">
            <w:pPr>
              <w:tabs>
                <w:tab w:val="left" w:pos="470"/>
              </w:tabs>
              <w:jc w:val="center"/>
              <w:rPr>
                <w:i/>
              </w:rPr>
            </w:pPr>
            <w:r w:rsidRPr="00B83F1C">
              <w:rPr>
                <w:i/>
              </w:rPr>
              <w:t>2</w:t>
            </w:r>
          </w:p>
        </w:tc>
        <w:tc>
          <w:tcPr>
            <w:tcW w:w="682" w:type="pct"/>
            <w:vAlign w:val="center"/>
          </w:tcPr>
          <w:p w14:paraId="422D6F03" w14:textId="77777777" w:rsidR="00490259" w:rsidRPr="00E75E6A" w:rsidRDefault="00490259" w:rsidP="00521208">
            <w:pPr>
              <w:jc w:val="center"/>
              <w:rPr>
                <w:i/>
              </w:rPr>
            </w:pPr>
            <w:r w:rsidRPr="00E75E6A">
              <w:rPr>
                <w:i/>
              </w:rPr>
              <w:t>3</w:t>
            </w:r>
          </w:p>
        </w:tc>
        <w:tc>
          <w:tcPr>
            <w:tcW w:w="834" w:type="pct"/>
            <w:vAlign w:val="center"/>
          </w:tcPr>
          <w:p w14:paraId="6408A074" w14:textId="77777777" w:rsidR="00490259" w:rsidRPr="00E75E6A" w:rsidRDefault="00490259" w:rsidP="00521208">
            <w:pPr>
              <w:jc w:val="center"/>
              <w:rPr>
                <w:i/>
              </w:rPr>
            </w:pPr>
            <w:r w:rsidRPr="00E75E6A">
              <w:rPr>
                <w:i/>
              </w:rPr>
              <w:t>4</w:t>
            </w:r>
          </w:p>
        </w:tc>
        <w:tc>
          <w:tcPr>
            <w:tcW w:w="833" w:type="pct"/>
            <w:vAlign w:val="center"/>
          </w:tcPr>
          <w:p w14:paraId="3A005E3A" w14:textId="77777777" w:rsidR="00490259" w:rsidRPr="00E75E6A" w:rsidRDefault="00490259" w:rsidP="00521208">
            <w:pPr>
              <w:jc w:val="center"/>
              <w:rPr>
                <w:i/>
              </w:rPr>
            </w:pPr>
            <w:r w:rsidRPr="00E75E6A">
              <w:rPr>
                <w:i/>
              </w:rPr>
              <w:t>5</w:t>
            </w:r>
          </w:p>
        </w:tc>
      </w:tr>
      <w:tr w:rsidR="00490259" w:rsidRPr="00E66F78" w14:paraId="3DB33C7F" w14:textId="77777777" w:rsidTr="00476749">
        <w:trPr>
          <w:cantSplit/>
          <w:trHeight w:val="20"/>
        </w:trPr>
        <w:tc>
          <w:tcPr>
            <w:tcW w:w="260" w:type="pct"/>
            <w:vAlign w:val="center"/>
          </w:tcPr>
          <w:p w14:paraId="6B5AA0AF" w14:textId="10696D56" w:rsidR="00490259" w:rsidRPr="00987DD0" w:rsidRDefault="00490259" w:rsidP="00521208">
            <w:pPr>
              <w:jc w:val="center"/>
              <w:rPr>
                <w:bCs/>
              </w:rPr>
            </w:pPr>
            <w:r w:rsidRPr="00987DD0">
              <w:rPr>
                <w:bCs/>
              </w:rPr>
              <w:t>1.</w:t>
            </w:r>
          </w:p>
        </w:tc>
        <w:tc>
          <w:tcPr>
            <w:tcW w:w="2390" w:type="pct"/>
            <w:shd w:val="clear" w:color="auto" w:fill="FFFFFF" w:themeFill="background1"/>
            <w:vAlign w:val="center"/>
          </w:tcPr>
          <w:p w14:paraId="0ED34793" w14:textId="193D96C7" w:rsidR="00490259" w:rsidRPr="00B83F1C" w:rsidRDefault="00987DD0" w:rsidP="00521208">
            <w:pPr>
              <w:ind w:left="-43"/>
              <w:jc w:val="both"/>
            </w:pPr>
            <w:r w:rsidRPr="00B83F1C">
              <w:rPr>
                <w:rFonts w:eastAsia="Calibri"/>
                <w:kern w:val="2"/>
                <w:lang w:eastAsia="en-US"/>
                <w14:ligatures w14:val="standardContextual"/>
              </w:rPr>
              <w:t>co najmniej 1 osoba posiadająca kwalifikacje kierownika działu energomechanicznego</w:t>
            </w:r>
          </w:p>
        </w:tc>
        <w:tc>
          <w:tcPr>
            <w:tcW w:w="682" w:type="pct"/>
            <w:vAlign w:val="center"/>
          </w:tcPr>
          <w:p w14:paraId="5A6D7864" w14:textId="77777777" w:rsidR="00490259" w:rsidRPr="00987DD0" w:rsidRDefault="00490259" w:rsidP="00521208">
            <w:pPr>
              <w:jc w:val="center"/>
              <w:rPr>
                <w:b/>
                <w:bCs/>
              </w:rPr>
            </w:pPr>
          </w:p>
        </w:tc>
        <w:tc>
          <w:tcPr>
            <w:tcW w:w="834" w:type="pct"/>
            <w:vAlign w:val="center"/>
          </w:tcPr>
          <w:p w14:paraId="34B071B1" w14:textId="77777777" w:rsidR="00490259" w:rsidRPr="00987DD0" w:rsidRDefault="00490259" w:rsidP="00521208">
            <w:pPr>
              <w:jc w:val="center"/>
            </w:pPr>
          </w:p>
        </w:tc>
        <w:tc>
          <w:tcPr>
            <w:tcW w:w="833" w:type="pct"/>
            <w:vAlign w:val="center"/>
          </w:tcPr>
          <w:p w14:paraId="70065336" w14:textId="77777777" w:rsidR="00490259" w:rsidRPr="00987DD0" w:rsidRDefault="00490259" w:rsidP="00521208">
            <w:pPr>
              <w:jc w:val="center"/>
            </w:pPr>
          </w:p>
        </w:tc>
      </w:tr>
      <w:tr w:rsidR="00490259" w:rsidRPr="00E66F78" w14:paraId="68F585F7" w14:textId="77777777" w:rsidTr="00476749">
        <w:trPr>
          <w:cantSplit/>
          <w:trHeight w:val="20"/>
        </w:trPr>
        <w:tc>
          <w:tcPr>
            <w:tcW w:w="260" w:type="pct"/>
            <w:vAlign w:val="center"/>
          </w:tcPr>
          <w:p w14:paraId="2024B3F9" w14:textId="6D75E92A" w:rsidR="00490259" w:rsidRPr="00987DD0" w:rsidRDefault="00490259" w:rsidP="00521208">
            <w:pPr>
              <w:jc w:val="center"/>
              <w:rPr>
                <w:bCs/>
              </w:rPr>
            </w:pPr>
            <w:r w:rsidRPr="00987DD0">
              <w:rPr>
                <w:bCs/>
              </w:rPr>
              <w:t>2</w:t>
            </w:r>
            <w:r w:rsidR="00F2184E" w:rsidRPr="00987DD0">
              <w:rPr>
                <w:bCs/>
              </w:rPr>
              <w:t>.</w:t>
            </w:r>
          </w:p>
        </w:tc>
        <w:tc>
          <w:tcPr>
            <w:tcW w:w="2390" w:type="pct"/>
            <w:shd w:val="clear" w:color="auto" w:fill="FFFFFF" w:themeFill="background1"/>
            <w:vAlign w:val="center"/>
          </w:tcPr>
          <w:p w14:paraId="3B191726" w14:textId="3223F2DF" w:rsidR="00490259" w:rsidRPr="00987DD0" w:rsidRDefault="00987DD0" w:rsidP="00521208">
            <w:pPr>
              <w:ind w:left="-43"/>
              <w:jc w:val="both"/>
            </w:pPr>
            <w:r w:rsidRPr="00987DD0">
              <w:t>co najmniej 1 osoba posiadająca kwalifikacje kierownika działu</w:t>
            </w:r>
            <w:r w:rsidR="008E3FE9">
              <w:t xml:space="preserve"> </w:t>
            </w:r>
            <w:r w:rsidRPr="00987DD0">
              <w:t>górniczego,</w:t>
            </w:r>
          </w:p>
        </w:tc>
        <w:tc>
          <w:tcPr>
            <w:tcW w:w="682" w:type="pct"/>
            <w:vAlign w:val="center"/>
          </w:tcPr>
          <w:p w14:paraId="4C99CF6A" w14:textId="77777777" w:rsidR="00490259" w:rsidRPr="00987DD0" w:rsidRDefault="00490259" w:rsidP="00521208">
            <w:pPr>
              <w:jc w:val="center"/>
              <w:rPr>
                <w:b/>
                <w:bCs/>
              </w:rPr>
            </w:pPr>
          </w:p>
        </w:tc>
        <w:tc>
          <w:tcPr>
            <w:tcW w:w="834" w:type="pct"/>
            <w:vAlign w:val="center"/>
          </w:tcPr>
          <w:p w14:paraId="43B701B4" w14:textId="77777777" w:rsidR="00490259" w:rsidRPr="00987DD0" w:rsidRDefault="00490259" w:rsidP="00521208">
            <w:pPr>
              <w:jc w:val="center"/>
            </w:pPr>
          </w:p>
        </w:tc>
        <w:tc>
          <w:tcPr>
            <w:tcW w:w="833" w:type="pct"/>
            <w:vAlign w:val="center"/>
          </w:tcPr>
          <w:p w14:paraId="5EC93B51" w14:textId="77777777" w:rsidR="00490259" w:rsidRPr="00987DD0" w:rsidRDefault="00490259" w:rsidP="00521208">
            <w:pPr>
              <w:jc w:val="center"/>
            </w:pPr>
          </w:p>
        </w:tc>
      </w:tr>
      <w:tr w:rsidR="00490259" w:rsidRPr="00E66F78" w14:paraId="2BE90FAF" w14:textId="77777777" w:rsidTr="00476749">
        <w:trPr>
          <w:cantSplit/>
          <w:trHeight w:val="20"/>
        </w:trPr>
        <w:tc>
          <w:tcPr>
            <w:tcW w:w="260" w:type="pct"/>
            <w:vAlign w:val="center"/>
          </w:tcPr>
          <w:p w14:paraId="2E213205" w14:textId="4C1E427B" w:rsidR="00490259" w:rsidRPr="00987DD0" w:rsidRDefault="00490259" w:rsidP="00521208">
            <w:pPr>
              <w:jc w:val="center"/>
              <w:rPr>
                <w:bCs/>
              </w:rPr>
            </w:pPr>
            <w:r w:rsidRPr="00987DD0">
              <w:rPr>
                <w:bCs/>
              </w:rPr>
              <w:t>3</w:t>
            </w:r>
            <w:r w:rsidR="00F2184E" w:rsidRPr="00987DD0">
              <w:rPr>
                <w:bCs/>
              </w:rPr>
              <w:t>.</w:t>
            </w:r>
          </w:p>
        </w:tc>
        <w:tc>
          <w:tcPr>
            <w:tcW w:w="2390" w:type="pct"/>
            <w:shd w:val="clear" w:color="auto" w:fill="FFFFFF" w:themeFill="background1"/>
            <w:vAlign w:val="center"/>
          </w:tcPr>
          <w:p w14:paraId="4A88A2C3" w14:textId="311368B5" w:rsidR="00490259" w:rsidRPr="00987DD0" w:rsidRDefault="008E3FE9" w:rsidP="008E3FE9">
            <w:pPr>
              <w:jc w:val="both"/>
            </w:pPr>
            <w:r w:rsidRPr="008E3FE9">
              <w:t>co najmniej 1 osoba dozoru wyższego w specjalności mechanicznej</w:t>
            </w:r>
          </w:p>
        </w:tc>
        <w:tc>
          <w:tcPr>
            <w:tcW w:w="682" w:type="pct"/>
            <w:vAlign w:val="center"/>
          </w:tcPr>
          <w:p w14:paraId="76D8EE79" w14:textId="77777777" w:rsidR="00490259" w:rsidRPr="00987DD0" w:rsidRDefault="00490259" w:rsidP="00521208">
            <w:pPr>
              <w:jc w:val="center"/>
              <w:rPr>
                <w:b/>
                <w:bCs/>
              </w:rPr>
            </w:pPr>
          </w:p>
        </w:tc>
        <w:tc>
          <w:tcPr>
            <w:tcW w:w="834" w:type="pct"/>
            <w:vAlign w:val="center"/>
          </w:tcPr>
          <w:p w14:paraId="7B419DC7" w14:textId="77777777" w:rsidR="00490259" w:rsidRPr="00987DD0" w:rsidRDefault="00490259" w:rsidP="00521208">
            <w:pPr>
              <w:jc w:val="center"/>
            </w:pPr>
          </w:p>
        </w:tc>
        <w:tc>
          <w:tcPr>
            <w:tcW w:w="833" w:type="pct"/>
            <w:vAlign w:val="center"/>
          </w:tcPr>
          <w:p w14:paraId="1F4EC505" w14:textId="77777777" w:rsidR="00490259" w:rsidRPr="00987DD0" w:rsidRDefault="00490259" w:rsidP="00521208">
            <w:pPr>
              <w:jc w:val="center"/>
            </w:pPr>
          </w:p>
        </w:tc>
      </w:tr>
      <w:tr w:rsidR="008E3FE9" w:rsidRPr="00E66F78" w14:paraId="5A391F10" w14:textId="77777777" w:rsidTr="00476749">
        <w:trPr>
          <w:cantSplit/>
          <w:trHeight w:val="20"/>
        </w:trPr>
        <w:tc>
          <w:tcPr>
            <w:tcW w:w="260" w:type="pct"/>
            <w:vAlign w:val="center"/>
          </w:tcPr>
          <w:p w14:paraId="6D565A78" w14:textId="57BD4737" w:rsidR="008E3FE9" w:rsidRPr="00987DD0" w:rsidRDefault="008E3FE9" w:rsidP="00521208">
            <w:pPr>
              <w:jc w:val="center"/>
              <w:rPr>
                <w:bCs/>
              </w:rPr>
            </w:pPr>
            <w:r>
              <w:rPr>
                <w:bCs/>
              </w:rPr>
              <w:t>4.</w:t>
            </w:r>
          </w:p>
        </w:tc>
        <w:tc>
          <w:tcPr>
            <w:tcW w:w="2390" w:type="pct"/>
            <w:vAlign w:val="center"/>
          </w:tcPr>
          <w:p w14:paraId="24D99047" w14:textId="491FC77D" w:rsidR="008E3FE9" w:rsidRPr="00B83F1C" w:rsidRDefault="0096729A" w:rsidP="008E3FE9">
            <w:pPr>
              <w:jc w:val="both"/>
              <w:rPr>
                <w:sz w:val="22"/>
                <w:szCs w:val="22"/>
              </w:rPr>
            </w:pPr>
            <w:r w:rsidRPr="00B83F1C">
              <w:rPr>
                <w:sz w:val="22"/>
                <w:szCs w:val="22"/>
              </w:rPr>
              <w:t>co najmniej 1 osoba dozoru wyższego w specjalności górniczej,</w:t>
            </w:r>
          </w:p>
        </w:tc>
        <w:tc>
          <w:tcPr>
            <w:tcW w:w="682" w:type="pct"/>
            <w:vAlign w:val="center"/>
          </w:tcPr>
          <w:p w14:paraId="4980AFCF" w14:textId="77777777" w:rsidR="008E3FE9" w:rsidRPr="00987DD0" w:rsidRDefault="008E3FE9" w:rsidP="00521208">
            <w:pPr>
              <w:jc w:val="center"/>
              <w:rPr>
                <w:b/>
                <w:bCs/>
              </w:rPr>
            </w:pPr>
          </w:p>
        </w:tc>
        <w:tc>
          <w:tcPr>
            <w:tcW w:w="834" w:type="pct"/>
            <w:vAlign w:val="center"/>
          </w:tcPr>
          <w:p w14:paraId="68E584FE" w14:textId="77777777" w:rsidR="008E3FE9" w:rsidRPr="00987DD0" w:rsidRDefault="008E3FE9" w:rsidP="00521208">
            <w:pPr>
              <w:jc w:val="center"/>
            </w:pPr>
          </w:p>
        </w:tc>
        <w:tc>
          <w:tcPr>
            <w:tcW w:w="833" w:type="pct"/>
            <w:vAlign w:val="center"/>
          </w:tcPr>
          <w:p w14:paraId="482BFA96" w14:textId="77777777" w:rsidR="008E3FE9" w:rsidRPr="00987DD0" w:rsidRDefault="008E3FE9" w:rsidP="00521208">
            <w:pPr>
              <w:jc w:val="center"/>
            </w:pPr>
          </w:p>
        </w:tc>
      </w:tr>
      <w:tr w:rsidR="0096729A" w:rsidRPr="00E66F78" w14:paraId="74BD60AB" w14:textId="77777777" w:rsidTr="00476749">
        <w:trPr>
          <w:cantSplit/>
          <w:trHeight w:val="20"/>
        </w:trPr>
        <w:tc>
          <w:tcPr>
            <w:tcW w:w="260" w:type="pct"/>
            <w:vAlign w:val="center"/>
          </w:tcPr>
          <w:p w14:paraId="7868E52E" w14:textId="483BD252" w:rsidR="0096729A" w:rsidRDefault="0096729A" w:rsidP="00521208">
            <w:pPr>
              <w:jc w:val="center"/>
              <w:rPr>
                <w:bCs/>
              </w:rPr>
            </w:pPr>
            <w:r>
              <w:rPr>
                <w:bCs/>
              </w:rPr>
              <w:t>5.</w:t>
            </w:r>
          </w:p>
        </w:tc>
        <w:tc>
          <w:tcPr>
            <w:tcW w:w="2390" w:type="pct"/>
            <w:vAlign w:val="center"/>
          </w:tcPr>
          <w:p w14:paraId="6B2D0D98" w14:textId="57D5516C" w:rsidR="0096729A" w:rsidRPr="00B83F1C" w:rsidRDefault="00B83F1C" w:rsidP="008E3FE9">
            <w:pPr>
              <w:jc w:val="both"/>
              <w:rPr>
                <w:sz w:val="22"/>
                <w:szCs w:val="22"/>
              </w:rPr>
            </w:pPr>
            <w:r w:rsidRPr="00B83F1C">
              <w:rPr>
                <w:rFonts w:eastAsia="Calibri"/>
                <w:kern w:val="2"/>
                <w:sz w:val="22"/>
                <w:szCs w:val="22"/>
                <w:lang w:eastAsia="en-US"/>
                <w14:ligatures w14:val="standardContextual"/>
              </w:rPr>
              <w:t>co najmniej 1 osoba dozoru ruchu w specjalności mechanicznej</w:t>
            </w:r>
          </w:p>
        </w:tc>
        <w:tc>
          <w:tcPr>
            <w:tcW w:w="682" w:type="pct"/>
            <w:vAlign w:val="center"/>
          </w:tcPr>
          <w:p w14:paraId="3A6F7209" w14:textId="77777777" w:rsidR="0096729A" w:rsidRPr="00987DD0" w:rsidRDefault="0096729A" w:rsidP="00521208">
            <w:pPr>
              <w:jc w:val="center"/>
              <w:rPr>
                <w:b/>
                <w:bCs/>
              </w:rPr>
            </w:pPr>
          </w:p>
        </w:tc>
        <w:tc>
          <w:tcPr>
            <w:tcW w:w="834" w:type="pct"/>
            <w:vAlign w:val="center"/>
          </w:tcPr>
          <w:p w14:paraId="607699CF" w14:textId="77777777" w:rsidR="0096729A" w:rsidRPr="00987DD0" w:rsidRDefault="0096729A" w:rsidP="00521208">
            <w:pPr>
              <w:jc w:val="center"/>
            </w:pPr>
          </w:p>
        </w:tc>
        <w:tc>
          <w:tcPr>
            <w:tcW w:w="833" w:type="pct"/>
            <w:vAlign w:val="center"/>
          </w:tcPr>
          <w:p w14:paraId="40F79289" w14:textId="77777777" w:rsidR="0096729A" w:rsidRPr="00987DD0" w:rsidRDefault="0096729A" w:rsidP="00521208">
            <w:pPr>
              <w:jc w:val="center"/>
            </w:pPr>
          </w:p>
        </w:tc>
      </w:tr>
      <w:tr w:rsidR="00B83F1C" w:rsidRPr="00E66F78" w14:paraId="3D171DFA" w14:textId="77777777" w:rsidTr="00476749">
        <w:trPr>
          <w:cantSplit/>
          <w:trHeight w:val="20"/>
        </w:trPr>
        <w:tc>
          <w:tcPr>
            <w:tcW w:w="260" w:type="pct"/>
            <w:vAlign w:val="center"/>
          </w:tcPr>
          <w:p w14:paraId="10E0A968" w14:textId="1C9A3410" w:rsidR="00B83F1C" w:rsidRDefault="00B83F1C" w:rsidP="00521208">
            <w:pPr>
              <w:jc w:val="center"/>
              <w:rPr>
                <w:bCs/>
              </w:rPr>
            </w:pPr>
            <w:r>
              <w:rPr>
                <w:bCs/>
              </w:rPr>
              <w:t>6.</w:t>
            </w:r>
          </w:p>
        </w:tc>
        <w:tc>
          <w:tcPr>
            <w:tcW w:w="2390" w:type="pct"/>
            <w:vAlign w:val="center"/>
          </w:tcPr>
          <w:p w14:paraId="15CFC749" w14:textId="2A513F41" w:rsidR="00B83F1C" w:rsidRPr="00B83F1C" w:rsidRDefault="00B83F1C" w:rsidP="008E3FE9">
            <w:pPr>
              <w:jc w:val="both"/>
              <w:rPr>
                <w:sz w:val="22"/>
                <w:szCs w:val="22"/>
              </w:rPr>
            </w:pPr>
            <w:r w:rsidRPr="00B83F1C">
              <w:rPr>
                <w:sz w:val="22"/>
                <w:szCs w:val="22"/>
              </w:rPr>
              <w:t>co najmniej 1 osoba dozoru ruchu w specjalności górniczej,</w:t>
            </w:r>
          </w:p>
        </w:tc>
        <w:tc>
          <w:tcPr>
            <w:tcW w:w="682" w:type="pct"/>
            <w:vAlign w:val="center"/>
          </w:tcPr>
          <w:p w14:paraId="5F1D0074" w14:textId="77777777" w:rsidR="00B83F1C" w:rsidRPr="00987DD0" w:rsidRDefault="00B83F1C" w:rsidP="00521208">
            <w:pPr>
              <w:jc w:val="center"/>
              <w:rPr>
                <w:b/>
                <w:bCs/>
              </w:rPr>
            </w:pPr>
          </w:p>
        </w:tc>
        <w:tc>
          <w:tcPr>
            <w:tcW w:w="834" w:type="pct"/>
            <w:vAlign w:val="center"/>
          </w:tcPr>
          <w:p w14:paraId="76A7402C" w14:textId="77777777" w:rsidR="00B83F1C" w:rsidRPr="00987DD0" w:rsidRDefault="00B83F1C" w:rsidP="00521208">
            <w:pPr>
              <w:jc w:val="center"/>
            </w:pPr>
          </w:p>
        </w:tc>
        <w:tc>
          <w:tcPr>
            <w:tcW w:w="833" w:type="pct"/>
            <w:vAlign w:val="center"/>
          </w:tcPr>
          <w:p w14:paraId="0955D69E" w14:textId="77777777" w:rsidR="00B83F1C" w:rsidRPr="00987DD0" w:rsidRDefault="00B83F1C" w:rsidP="00521208">
            <w:pPr>
              <w:jc w:val="center"/>
            </w:pPr>
          </w:p>
        </w:tc>
      </w:tr>
      <w:tr w:rsidR="00B83F1C" w:rsidRPr="00E66F78" w14:paraId="10738A0E" w14:textId="77777777" w:rsidTr="00476749">
        <w:trPr>
          <w:cantSplit/>
          <w:trHeight w:val="20"/>
        </w:trPr>
        <w:tc>
          <w:tcPr>
            <w:tcW w:w="260" w:type="pct"/>
            <w:vAlign w:val="center"/>
          </w:tcPr>
          <w:p w14:paraId="14CF229E" w14:textId="4F32FE2F" w:rsidR="00B83F1C" w:rsidRDefault="00B83F1C" w:rsidP="00521208">
            <w:pPr>
              <w:jc w:val="center"/>
              <w:rPr>
                <w:bCs/>
              </w:rPr>
            </w:pPr>
            <w:r>
              <w:rPr>
                <w:bCs/>
              </w:rPr>
              <w:t>7.</w:t>
            </w:r>
          </w:p>
        </w:tc>
        <w:tc>
          <w:tcPr>
            <w:tcW w:w="2390" w:type="pct"/>
            <w:vAlign w:val="center"/>
          </w:tcPr>
          <w:p w14:paraId="696FB10E" w14:textId="33AB05C4" w:rsidR="00B83F1C" w:rsidRPr="00B83F1C" w:rsidRDefault="00B83F1C" w:rsidP="008E3FE9">
            <w:pPr>
              <w:jc w:val="both"/>
              <w:rPr>
                <w:sz w:val="22"/>
                <w:szCs w:val="22"/>
              </w:rPr>
            </w:pPr>
            <w:r w:rsidRPr="00B83F1C">
              <w:rPr>
                <w:sz w:val="22"/>
                <w:szCs w:val="22"/>
              </w:rPr>
              <w:t xml:space="preserve">co najmniej 1osoba o kwalifikacjach inspektora bezpieczeństwa i higieny pracy oraz szkolenia lub osoba dozoru wyższego innej specjalności posiadającej </w:t>
            </w:r>
            <w:r w:rsidR="00C2087E" w:rsidRPr="00B83F1C">
              <w:rPr>
                <w:sz w:val="22"/>
                <w:szCs w:val="22"/>
              </w:rPr>
              <w:t>kwalifikacje,</w:t>
            </w:r>
            <w:r w:rsidRPr="00B83F1C">
              <w:rPr>
                <w:sz w:val="22"/>
                <w:szCs w:val="22"/>
              </w:rPr>
              <w:t xml:space="preserve"> o których mowa w art. 237*11 §1. Kodeksu Pracy,</w:t>
            </w:r>
          </w:p>
        </w:tc>
        <w:tc>
          <w:tcPr>
            <w:tcW w:w="682" w:type="pct"/>
            <w:vAlign w:val="center"/>
          </w:tcPr>
          <w:p w14:paraId="7CE865FC" w14:textId="77777777" w:rsidR="00B83F1C" w:rsidRPr="00987DD0" w:rsidRDefault="00B83F1C" w:rsidP="00521208">
            <w:pPr>
              <w:jc w:val="center"/>
              <w:rPr>
                <w:b/>
                <w:bCs/>
              </w:rPr>
            </w:pPr>
          </w:p>
        </w:tc>
        <w:tc>
          <w:tcPr>
            <w:tcW w:w="834" w:type="pct"/>
            <w:vAlign w:val="center"/>
          </w:tcPr>
          <w:p w14:paraId="7A9D7712" w14:textId="77777777" w:rsidR="00B83F1C" w:rsidRPr="00987DD0" w:rsidRDefault="00B83F1C" w:rsidP="00521208">
            <w:pPr>
              <w:jc w:val="center"/>
            </w:pPr>
          </w:p>
        </w:tc>
        <w:tc>
          <w:tcPr>
            <w:tcW w:w="833" w:type="pct"/>
            <w:vAlign w:val="center"/>
          </w:tcPr>
          <w:p w14:paraId="05EDD791" w14:textId="77777777" w:rsidR="00B83F1C" w:rsidRPr="00987DD0" w:rsidRDefault="00B83F1C" w:rsidP="00521208">
            <w:pPr>
              <w:jc w:val="center"/>
            </w:pPr>
          </w:p>
        </w:tc>
      </w:tr>
      <w:tr w:rsidR="00B83F1C" w:rsidRPr="00E66F78" w14:paraId="72B21167" w14:textId="77777777" w:rsidTr="00476749">
        <w:trPr>
          <w:cantSplit/>
          <w:trHeight w:val="20"/>
        </w:trPr>
        <w:tc>
          <w:tcPr>
            <w:tcW w:w="260" w:type="pct"/>
            <w:vAlign w:val="center"/>
          </w:tcPr>
          <w:p w14:paraId="78DE90ED" w14:textId="5F9D1986" w:rsidR="00B83F1C" w:rsidRDefault="00B83F1C" w:rsidP="00521208">
            <w:pPr>
              <w:jc w:val="center"/>
              <w:rPr>
                <w:bCs/>
              </w:rPr>
            </w:pPr>
            <w:r>
              <w:rPr>
                <w:bCs/>
              </w:rPr>
              <w:t>8.</w:t>
            </w:r>
          </w:p>
        </w:tc>
        <w:tc>
          <w:tcPr>
            <w:tcW w:w="2390" w:type="pct"/>
            <w:vAlign w:val="center"/>
          </w:tcPr>
          <w:p w14:paraId="0D6AD5A7" w14:textId="1F05E781" w:rsidR="00B83F1C" w:rsidRPr="00B83F1C" w:rsidRDefault="00B83F1C" w:rsidP="008E3FE9">
            <w:pPr>
              <w:jc w:val="both"/>
              <w:rPr>
                <w:sz w:val="22"/>
                <w:szCs w:val="22"/>
              </w:rPr>
            </w:pPr>
            <w:r w:rsidRPr="00B83F1C">
              <w:rPr>
                <w:sz w:val="22"/>
                <w:szCs w:val="22"/>
              </w:rPr>
              <w:t xml:space="preserve">jedna osoba posiadająca kwalifikacje Rzeczoznawcy ds. ruchu zakładu górniczego w zakresie przedmiotu zamówienia zgodnie z art. 72 Pgg (grupa XIV).  </w:t>
            </w:r>
          </w:p>
        </w:tc>
        <w:tc>
          <w:tcPr>
            <w:tcW w:w="682" w:type="pct"/>
            <w:vAlign w:val="center"/>
          </w:tcPr>
          <w:p w14:paraId="56931D64" w14:textId="77777777" w:rsidR="00B83F1C" w:rsidRPr="00987DD0" w:rsidRDefault="00B83F1C" w:rsidP="00521208">
            <w:pPr>
              <w:jc w:val="center"/>
              <w:rPr>
                <w:b/>
                <w:bCs/>
              </w:rPr>
            </w:pPr>
          </w:p>
        </w:tc>
        <w:tc>
          <w:tcPr>
            <w:tcW w:w="834" w:type="pct"/>
            <w:vAlign w:val="center"/>
          </w:tcPr>
          <w:p w14:paraId="64DB683B" w14:textId="77777777" w:rsidR="00B83F1C" w:rsidRPr="00987DD0" w:rsidRDefault="00B83F1C" w:rsidP="00521208">
            <w:pPr>
              <w:jc w:val="center"/>
            </w:pPr>
          </w:p>
        </w:tc>
        <w:tc>
          <w:tcPr>
            <w:tcW w:w="833" w:type="pct"/>
            <w:vAlign w:val="center"/>
          </w:tcPr>
          <w:p w14:paraId="503A96A5" w14:textId="77777777" w:rsidR="00B83F1C" w:rsidRPr="00987DD0" w:rsidRDefault="00B83F1C" w:rsidP="00521208">
            <w:pPr>
              <w:jc w:val="center"/>
            </w:pPr>
          </w:p>
        </w:tc>
      </w:tr>
    </w:tbl>
    <w:p w14:paraId="67951EFD" w14:textId="77777777" w:rsidR="00490259" w:rsidRDefault="00490259" w:rsidP="00490259">
      <w:pPr>
        <w:tabs>
          <w:tab w:val="left" w:pos="851"/>
        </w:tabs>
        <w:jc w:val="center"/>
        <w:rPr>
          <w:sz w:val="24"/>
          <w:szCs w:val="24"/>
        </w:rPr>
      </w:pPr>
    </w:p>
    <w:p w14:paraId="2502F4E1" w14:textId="77777777" w:rsidR="0092718A" w:rsidRPr="000254A2" w:rsidRDefault="0092718A" w:rsidP="0092718A">
      <w:pPr>
        <w:jc w:val="center"/>
        <w:rPr>
          <w:b/>
          <w:bCs/>
          <w:i/>
          <w:iCs/>
          <w:color w:val="000000" w:themeColor="text1"/>
          <w:sz w:val="24"/>
          <w:szCs w:val="24"/>
        </w:rPr>
      </w:pPr>
      <w:r w:rsidRPr="000254A2">
        <w:rPr>
          <w:b/>
          <w:bCs/>
          <w:i/>
          <w:iCs/>
          <w:color w:val="000000" w:themeColor="text1"/>
          <w:sz w:val="24"/>
          <w:szCs w:val="24"/>
        </w:rPr>
        <w:t>Wykaz pozostałych osób kierowanych do wykonania zamówienia</w:t>
      </w:r>
    </w:p>
    <w:tbl>
      <w:tblPr>
        <w:tblW w:w="500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48"/>
        <w:gridCol w:w="4827"/>
        <w:gridCol w:w="992"/>
        <w:gridCol w:w="1278"/>
        <w:gridCol w:w="1559"/>
      </w:tblGrid>
      <w:tr w:rsidR="004048A5" w:rsidRPr="000254A2" w14:paraId="50D63181" w14:textId="77777777" w:rsidTr="004048A5">
        <w:trPr>
          <w:cantSplit/>
          <w:trHeight w:val="111"/>
          <w:tblHeader/>
          <w:jc w:val="center"/>
        </w:trPr>
        <w:tc>
          <w:tcPr>
            <w:tcW w:w="298" w:type="pct"/>
            <w:vMerge w:val="restart"/>
            <w:tcMar>
              <w:top w:w="0" w:type="dxa"/>
              <w:left w:w="70" w:type="dxa"/>
              <w:bottom w:w="0" w:type="dxa"/>
              <w:right w:w="70" w:type="dxa"/>
            </w:tcMar>
            <w:vAlign w:val="center"/>
            <w:hideMark/>
          </w:tcPr>
          <w:p w14:paraId="2B62DEF6" w14:textId="77777777" w:rsidR="0092718A" w:rsidRPr="000254A2" w:rsidRDefault="0092718A" w:rsidP="00521208">
            <w:pPr>
              <w:autoSpaceDN w:val="0"/>
              <w:spacing w:line="288" w:lineRule="auto"/>
              <w:jc w:val="center"/>
              <w:rPr>
                <w:b/>
                <w:bCs/>
                <w:color w:val="000000" w:themeColor="text1"/>
                <w:sz w:val="18"/>
                <w:szCs w:val="18"/>
              </w:rPr>
            </w:pPr>
            <w:r w:rsidRPr="000254A2">
              <w:rPr>
                <w:b/>
                <w:bCs/>
                <w:color w:val="000000" w:themeColor="text1"/>
                <w:sz w:val="18"/>
                <w:szCs w:val="18"/>
              </w:rPr>
              <w:t>Lp.</w:t>
            </w:r>
          </w:p>
        </w:tc>
        <w:tc>
          <w:tcPr>
            <w:tcW w:w="2622" w:type="pct"/>
            <w:vMerge w:val="restart"/>
            <w:tcMar>
              <w:top w:w="0" w:type="dxa"/>
              <w:left w:w="70" w:type="dxa"/>
              <w:bottom w:w="0" w:type="dxa"/>
              <w:right w:w="70" w:type="dxa"/>
            </w:tcMar>
            <w:vAlign w:val="center"/>
            <w:hideMark/>
          </w:tcPr>
          <w:p w14:paraId="0B104409" w14:textId="77777777" w:rsidR="0092718A" w:rsidRPr="0092718A" w:rsidRDefault="0092718A" w:rsidP="00521208">
            <w:pPr>
              <w:autoSpaceDN w:val="0"/>
              <w:spacing w:line="288" w:lineRule="auto"/>
              <w:jc w:val="center"/>
              <w:rPr>
                <w:b/>
                <w:bCs/>
                <w:color w:val="000000" w:themeColor="text1"/>
                <w:sz w:val="18"/>
                <w:szCs w:val="18"/>
                <w:highlight w:val="yellow"/>
              </w:rPr>
            </w:pPr>
            <w:r w:rsidRPr="00FA0E81">
              <w:rPr>
                <w:b/>
                <w:bCs/>
                <w:color w:val="000000" w:themeColor="text1"/>
                <w:sz w:val="18"/>
                <w:szCs w:val="18"/>
              </w:rPr>
              <w:t>Minimalne wymagania Zamawiającego w zakresie liczby osób o wymaganych uprawnieniach/kwalifikacjach</w:t>
            </w:r>
          </w:p>
        </w:tc>
        <w:tc>
          <w:tcPr>
            <w:tcW w:w="1233" w:type="pct"/>
            <w:gridSpan w:val="2"/>
            <w:tcMar>
              <w:top w:w="0" w:type="dxa"/>
              <w:left w:w="70" w:type="dxa"/>
              <w:bottom w:w="0" w:type="dxa"/>
              <w:right w:w="70" w:type="dxa"/>
            </w:tcMar>
            <w:vAlign w:val="center"/>
            <w:hideMark/>
          </w:tcPr>
          <w:p w14:paraId="0A0EB762"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Informacje Wykonawcy na potwierdzenie spełnienia warunku udziału w postępowaniu</w:t>
            </w:r>
          </w:p>
        </w:tc>
        <w:tc>
          <w:tcPr>
            <w:tcW w:w="847" w:type="pct"/>
            <w:vMerge w:val="restart"/>
          </w:tcPr>
          <w:p w14:paraId="719DE139" w14:textId="3190BB58" w:rsidR="0092718A" w:rsidRPr="000254A2" w:rsidRDefault="0092718A" w:rsidP="00521208">
            <w:pPr>
              <w:spacing w:line="288" w:lineRule="auto"/>
              <w:jc w:val="center"/>
              <w:rPr>
                <w:b/>
                <w:bCs/>
                <w:color w:val="000000" w:themeColor="text1"/>
                <w:sz w:val="18"/>
                <w:szCs w:val="18"/>
              </w:rPr>
            </w:pPr>
            <w:r w:rsidRPr="000254A2">
              <w:rPr>
                <w:b/>
                <w:iCs/>
                <w:color w:val="000000" w:themeColor="text1"/>
                <w:sz w:val="18"/>
                <w:szCs w:val="18"/>
              </w:rPr>
              <w:t>Podmiot udostępniający zasoby</w:t>
            </w:r>
            <w:r w:rsidRPr="000254A2">
              <w:rPr>
                <w:b/>
                <w:bCs/>
                <w:color w:val="000000" w:themeColor="text1"/>
                <w:sz w:val="18"/>
                <w:szCs w:val="18"/>
              </w:rPr>
              <w:t xml:space="preserve"> </w:t>
            </w:r>
            <w:r w:rsidR="004048A5">
              <w:rPr>
                <w:b/>
                <w:bCs/>
                <w:color w:val="000000" w:themeColor="text1"/>
                <w:sz w:val="18"/>
                <w:szCs w:val="18"/>
              </w:rPr>
              <w:br/>
            </w:r>
            <w:r w:rsidRPr="000254A2">
              <w:rPr>
                <w:b/>
                <w:bCs/>
                <w:color w:val="000000" w:themeColor="text1"/>
                <w:sz w:val="18"/>
                <w:szCs w:val="18"/>
              </w:rPr>
              <w:t>w przypadku korzystania przez Wykonawcę</w:t>
            </w:r>
          </w:p>
        </w:tc>
      </w:tr>
      <w:tr w:rsidR="004048A5" w:rsidRPr="000254A2" w14:paraId="71FDEFD0" w14:textId="77777777" w:rsidTr="004048A5">
        <w:trPr>
          <w:cantSplit/>
          <w:trHeight w:val="951"/>
          <w:tblHeader/>
          <w:jc w:val="center"/>
        </w:trPr>
        <w:tc>
          <w:tcPr>
            <w:tcW w:w="298" w:type="pct"/>
            <w:vMerge/>
            <w:vAlign w:val="center"/>
            <w:hideMark/>
          </w:tcPr>
          <w:p w14:paraId="44360DFC" w14:textId="77777777" w:rsidR="0092718A" w:rsidRPr="000254A2" w:rsidRDefault="0092718A" w:rsidP="00521208">
            <w:pPr>
              <w:spacing w:line="288" w:lineRule="auto"/>
              <w:rPr>
                <w:b/>
                <w:bCs/>
                <w:color w:val="000000" w:themeColor="text1"/>
                <w:sz w:val="18"/>
                <w:szCs w:val="18"/>
              </w:rPr>
            </w:pPr>
          </w:p>
        </w:tc>
        <w:tc>
          <w:tcPr>
            <w:tcW w:w="2622" w:type="pct"/>
            <w:vMerge/>
            <w:tcBorders>
              <w:bottom w:val="single" w:sz="4" w:space="0" w:color="auto"/>
            </w:tcBorders>
            <w:vAlign w:val="center"/>
            <w:hideMark/>
          </w:tcPr>
          <w:p w14:paraId="68C35A81" w14:textId="77777777" w:rsidR="0092718A" w:rsidRPr="000254A2" w:rsidRDefault="0092718A" w:rsidP="00521208">
            <w:pPr>
              <w:spacing w:line="288" w:lineRule="auto"/>
              <w:rPr>
                <w:b/>
                <w:bCs/>
                <w:color w:val="000000" w:themeColor="text1"/>
                <w:sz w:val="18"/>
                <w:szCs w:val="18"/>
              </w:rPr>
            </w:pPr>
          </w:p>
        </w:tc>
        <w:tc>
          <w:tcPr>
            <w:tcW w:w="539" w:type="pct"/>
            <w:tcBorders>
              <w:bottom w:val="single" w:sz="4" w:space="0" w:color="auto"/>
            </w:tcBorders>
            <w:tcMar>
              <w:top w:w="0" w:type="dxa"/>
              <w:left w:w="70" w:type="dxa"/>
              <w:bottom w:w="0" w:type="dxa"/>
              <w:right w:w="70" w:type="dxa"/>
            </w:tcMar>
            <w:vAlign w:val="center"/>
            <w:hideMark/>
          </w:tcPr>
          <w:p w14:paraId="2973FE87"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Liczba osób którymi dysponuje</w:t>
            </w:r>
          </w:p>
        </w:tc>
        <w:tc>
          <w:tcPr>
            <w:tcW w:w="694" w:type="pct"/>
            <w:tcBorders>
              <w:bottom w:val="single" w:sz="4" w:space="0" w:color="auto"/>
            </w:tcBorders>
            <w:tcMar>
              <w:top w:w="0" w:type="dxa"/>
              <w:left w:w="70" w:type="dxa"/>
              <w:bottom w:w="0" w:type="dxa"/>
              <w:right w:w="70" w:type="dxa"/>
            </w:tcMar>
            <w:vAlign w:val="center"/>
            <w:hideMark/>
          </w:tcPr>
          <w:p w14:paraId="61F83797"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Liczba osób którymi będzie dysponował</w:t>
            </w:r>
          </w:p>
        </w:tc>
        <w:tc>
          <w:tcPr>
            <w:tcW w:w="847" w:type="pct"/>
            <w:vMerge/>
            <w:tcBorders>
              <w:bottom w:val="single" w:sz="4" w:space="0" w:color="auto"/>
            </w:tcBorders>
          </w:tcPr>
          <w:p w14:paraId="0A797EB1" w14:textId="77777777" w:rsidR="0092718A" w:rsidRPr="000254A2" w:rsidRDefault="0092718A" w:rsidP="00521208">
            <w:pPr>
              <w:spacing w:line="288" w:lineRule="auto"/>
              <w:jc w:val="center"/>
              <w:rPr>
                <w:b/>
                <w:bCs/>
                <w:color w:val="000000" w:themeColor="text1"/>
                <w:sz w:val="18"/>
                <w:szCs w:val="18"/>
              </w:rPr>
            </w:pPr>
          </w:p>
        </w:tc>
      </w:tr>
      <w:tr w:rsidR="004048A5" w:rsidRPr="000254A2" w14:paraId="4232A926"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35E60283"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1</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FB307C" w14:textId="018F7171" w:rsidR="0092718A" w:rsidRPr="000254A2" w:rsidRDefault="00FA0E81" w:rsidP="00FA0E81">
            <w:pPr>
              <w:rPr>
                <w:bCs/>
                <w:color w:val="000000" w:themeColor="text1"/>
                <w:sz w:val="18"/>
                <w:szCs w:val="18"/>
              </w:rPr>
            </w:pPr>
            <w:r w:rsidRPr="00FA0E81">
              <w:rPr>
                <w:bCs/>
                <w:color w:val="000000" w:themeColor="text1"/>
                <w:sz w:val="18"/>
                <w:szCs w:val="18"/>
              </w:rPr>
              <w:t>co najmniej 5 osób posiadających kwalifikacje górnika (minimum 2 na zmianę roboczą),</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7FD72B"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6E6975"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13D0895E"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0276AC8D"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2C8FF404"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2</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9115CC" w14:textId="2CFEF8A4" w:rsidR="0092718A" w:rsidRPr="000254A2" w:rsidRDefault="00FA0E81" w:rsidP="00FA0E81">
            <w:pPr>
              <w:rPr>
                <w:bCs/>
                <w:color w:val="000000" w:themeColor="text1"/>
                <w:sz w:val="18"/>
                <w:szCs w:val="18"/>
              </w:rPr>
            </w:pPr>
            <w:r w:rsidRPr="00FA0E81">
              <w:rPr>
                <w:bCs/>
                <w:color w:val="000000" w:themeColor="text1"/>
                <w:sz w:val="18"/>
                <w:szCs w:val="18"/>
              </w:rPr>
              <w:t>co najmniej 5 osób posiadających kwalifikacje do robót szybowych (min. 2 na zmianę roboczą),</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FDEC81"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66EFF2"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75100402"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40B186A2"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1DC65F63"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3</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461B5A" w14:textId="377784ED" w:rsidR="0092718A" w:rsidRPr="000254A2" w:rsidRDefault="00FA0E81" w:rsidP="00FA0E81">
            <w:pPr>
              <w:rPr>
                <w:bCs/>
                <w:color w:val="000000" w:themeColor="text1"/>
                <w:sz w:val="18"/>
                <w:szCs w:val="18"/>
              </w:rPr>
            </w:pPr>
            <w:r w:rsidRPr="00FA0E81">
              <w:rPr>
                <w:bCs/>
                <w:color w:val="000000" w:themeColor="text1"/>
                <w:sz w:val="18"/>
                <w:szCs w:val="18"/>
              </w:rPr>
              <w:t>co najmniej   1 osoba posiadające kwalifikacje spawacza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9439FD"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818723"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432A1697"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2C181E4E"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tcPr>
          <w:p w14:paraId="7586BE47"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4</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3EAA4B" w14:textId="556C72AE" w:rsidR="0092718A" w:rsidRPr="000254A2" w:rsidRDefault="00FA0E81" w:rsidP="00FA0E81">
            <w:pPr>
              <w:rPr>
                <w:bCs/>
                <w:color w:val="000000" w:themeColor="text1"/>
                <w:sz w:val="18"/>
                <w:szCs w:val="18"/>
              </w:rPr>
            </w:pPr>
            <w:r w:rsidRPr="00FA0E81">
              <w:rPr>
                <w:bCs/>
                <w:color w:val="000000" w:themeColor="text1"/>
                <w:sz w:val="18"/>
                <w:szCs w:val="18"/>
              </w:rPr>
              <w:t>co najmniej 1osoba posiadające kwalifikacje do obsługi kołowrotów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17ECDD"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E6D086"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59DA706E"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15E49BC7"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tcPr>
          <w:p w14:paraId="344F50DB"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5</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DDB613" w14:textId="4E6F4EE0" w:rsidR="0092718A" w:rsidRPr="000254A2" w:rsidRDefault="00FA0E81" w:rsidP="00FA0E81">
            <w:pPr>
              <w:rPr>
                <w:bCs/>
                <w:color w:val="000000" w:themeColor="text1"/>
                <w:sz w:val="18"/>
                <w:szCs w:val="18"/>
              </w:rPr>
            </w:pPr>
            <w:r w:rsidRPr="00FA0E81">
              <w:rPr>
                <w:bCs/>
                <w:color w:val="000000" w:themeColor="text1"/>
                <w:sz w:val="18"/>
                <w:szCs w:val="18"/>
              </w:rPr>
              <w:t>co najmniej 1 osoba posiadające kwalifikacje do obsługi wciągników i wciągarek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9EF2E9"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D99FBA"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4CD15632" w14:textId="77777777" w:rsidR="0092718A" w:rsidRPr="000254A2" w:rsidRDefault="0092718A" w:rsidP="00521208">
            <w:pPr>
              <w:spacing w:line="288" w:lineRule="auto"/>
              <w:jc w:val="center"/>
              <w:rPr>
                <w:bCs/>
                <w:color w:val="000000" w:themeColor="text1"/>
                <w:sz w:val="18"/>
                <w:szCs w:val="18"/>
                <w:highlight w:val="yellow"/>
              </w:rPr>
            </w:pPr>
          </w:p>
        </w:tc>
      </w:tr>
    </w:tbl>
    <w:p w14:paraId="058E84FC" w14:textId="77777777" w:rsidR="0092718A" w:rsidRDefault="0092718A" w:rsidP="00490259">
      <w:pPr>
        <w:tabs>
          <w:tab w:val="left" w:pos="851"/>
        </w:tabs>
        <w:rPr>
          <w:b/>
          <w:bCs/>
          <w:sz w:val="22"/>
          <w:szCs w:val="22"/>
        </w:rPr>
      </w:pPr>
    </w:p>
    <w:p w14:paraId="0A2199F5" w14:textId="77777777" w:rsidR="0092718A" w:rsidRDefault="0092718A" w:rsidP="00490259">
      <w:pPr>
        <w:tabs>
          <w:tab w:val="left" w:pos="851"/>
        </w:tabs>
        <w:rPr>
          <w:b/>
          <w:bCs/>
          <w:sz w:val="22"/>
          <w:szCs w:val="22"/>
        </w:rPr>
      </w:pPr>
    </w:p>
    <w:p w14:paraId="3E667DDA" w14:textId="77777777" w:rsidR="0092718A" w:rsidRDefault="0092718A" w:rsidP="00490259">
      <w:pPr>
        <w:tabs>
          <w:tab w:val="left" w:pos="851"/>
        </w:tabs>
        <w:rPr>
          <w:b/>
          <w:bCs/>
          <w:sz w:val="22"/>
          <w:szCs w:val="22"/>
        </w:rPr>
      </w:pPr>
    </w:p>
    <w:p w14:paraId="5ED2C28D" w14:textId="461C1535"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976C22">
        <w:rPr>
          <w:b/>
          <w:bCs/>
          <w:i/>
          <w:iCs/>
          <w:sz w:val="22"/>
          <w:szCs w:val="22"/>
        </w:rPr>
        <w:t xml:space="preserve">Wykaz zobowiązany będzie złożyć </w:t>
      </w:r>
      <w:r w:rsidR="008616AB" w:rsidRPr="00976C22">
        <w:rPr>
          <w:b/>
          <w:bCs/>
          <w:i/>
          <w:iCs/>
          <w:sz w:val="22"/>
          <w:szCs w:val="22"/>
        </w:rPr>
        <w:t>Wykonawca</w:t>
      </w:r>
      <w:r w:rsidRPr="00976C22">
        <w:rPr>
          <w:b/>
          <w:bCs/>
          <w:i/>
          <w:iCs/>
          <w:sz w:val="22"/>
          <w:szCs w:val="22"/>
        </w:rPr>
        <w:t xml:space="preserve">, którego oferta zostanie najwyżej oceniona lub </w:t>
      </w:r>
      <w:r w:rsidR="00DB4D9E" w:rsidRPr="00976C22">
        <w:rPr>
          <w:b/>
          <w:bCs/>
          <w:i/>
          <w:iCs/>
          <w:sz w:val="22"/>
          <w:szCs w:val="22"/>
        </w:rPr>
        <w:t>Wykonawcy</w:t>
      </w:r>
      <w:r w:rsidRPr="00976C22">
        <w:rPr>
          <w:b/>
          <w:bCs/>
          <w:i/>
          <w:iCs/>
          <w:sz w:val="22"/>
          <w:szCs w:val="22"/>
        </w:rPr>
        <w:t xml:space="preserve">, których </w:t>
      </w:r>
      <w:r w:rsidR="006B0420" w:rsidRPr="00976C22">
        <w:rPr>
          <w:b/>
          <w:bCs/>
          <w:i/>
          <w:iCs/>
          <w:sz w:val="22"/>
          <w:szCs w:val="22"/>
        </w:rPr>
        <w:t>Zamawiający</w:t>
      </w:r>
      <w:r w:rsidRPr="00976C22">
        <w:rPr>
          <w:b/>
          <w:bCs/>
          <w:i/>
          <w:iCs/>
          <w:sz w:val="22"/>
          <w:szCs w:val="22"/>
        </w:rPr>
        <w:t xml:space="preserve"> wezwie do złożenia oświadczeń i dokumentów zgodnie z § 39 Regulaminu</w:t>
      </w:r>
      <w:r w:rsidRPr="00111016">
        <w:rPr>
          <w:i/>
          <w:iCs/>
          <w:sz w:val="22"/>
          <w:szCs w:val="22"/>
        </w:rPr>
        <w:t xml:space="preserve">.  </w:t>
      </w:r>
    </w:p>
    <w:bookmarkEnd w:id="12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1D556DB" w:rsidR="00490259" w:rsidRPr="00821EB2" w:rsidRDefault="00490259" w:rsidP="00490259">
      <w:pPr>
        <w:jc w:val="both"/>
        <w:rPr>
          <w:rFonts w:eastAsiaTheme="majorEastAsia"/>
          <w:b/>
          <w:bCs/>
          <w:i/>
          <w:i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821EB2">
        <w:rPr>
          <w:rFonts w:eastAsiaTheme="majorEastAsia"/>
          <w:b/>
          <w:bCs/>
          <w:color w:val="2F5496" w:themeColor="accent1" w:themeShade="BF"/>
          <w:spacing w:val="20"/>
          <w:sz w:val="24"/>
          <w:szCs w:val="24"/>
        </w:rPr>
        <w:t xml:space="preserve"> – </w:t>
      </w:r>
      <w:r w:rsidR="00821EB2" w:rsidRPr="00821EB2">
        <w:rPr>
          <w:rFonts w:eastAsiaTheme="majorEastAsia"/>
          <w:b/>
          <w:bCs/>
          <w:i/>
          <w:iCs/>
          <w:color w:val="2F5496" w:themeColor="accent1" w:themeShade="BF"/>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1"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1762"/>
        <w:gridCol w:w="1559"/>
        <w:gridCol w:w="1279"/>
        <w:gridCol w:w="1813"/>
        <w:gridCol w:w="1165"/>
        <w:gridCol w:w="1408"/>
      </w:tblGrid>
      <w:tr w:rsidR="00910392" w:rsidRPr="00E66F78" w14:paraId="5A76D5D3" w14:textId="77777777" w:rsidTr="00910392">
        <w:trPr>
          <w:trHeight w:val="20"/>
        </w:trPr>
        <w:tc>
          <w:tcPr>
            <w:tcW w:w="193" w:type="pct"/>
            <w:vAlign w:val="center"/>
          </w:tcPr>
          <w:p w14:paraId="5FCDC62C" w14:textId="77777777" w:rsidR="00490259" w:rsidRPr="008F2B27" w:rsidRDefault="00490259" w:rsidP="00521208">
            <w:pPr>
              <w:jc w:val="center"/>
              <w:rPr>
                <w:b/>
                <w:sz w:val="18"/>
                <w:szCs w:val="18"/>
              </w:rPr>
            </w:pPr>
            <w:r w:rsidRPr="008F2B27">
              <w:rPr>
                <w:b/>
                <w:sz w:val="18"/>
                <w:szCs w:val="18"/>
              </w:rPr>
              <w:t>Lp</w:t>
            </w:r>
          </w:p>
        </w:tc>
        <w:tc>
          <w:tcPr>
            <w:tcW w:w="943" w:type="pct"/>
            <w:vAlign w:val="center"/>
          </w:tcPr>
          <w:p w14:paraId="7438710E" w14:textId="77777777" w:rsidR="00490259" w:rsidRPr="00821EB2" w:rsidRDefault="00490259" w:rsidP="00521208">
            <w:pPr>
              <w:ind w:left="-101" w:right="-110"/>
              <w:jc w:val="center"/>
              <w:rPr>
                <w:b/>
                <w:sz w:val="18"/>
                <w:szCs w:val="18"/>
              </w:rPr>
            </w:pPr>
            <w:r w:rsidRPr="00821EB2">
              <w:rPr>
                <w:b/>
                <w:sz w:val="18"/>
                <w:szCs w:val="18"/>
              </w:rPr>
              <w:t xml:space="preserve">Nazwa </w:t>
            </w:r>
          </w:p>
          <w:p w14:paraId="34561595" w14:textId="77777777" w:rsidR="00490259" w:rsidRPr="00821EB2" w:rsidRDefault="00490259" w:rsidP="00521208">
            <w:pPr>
              <w:jc w:val="center"/>
              <w:rPr>
                <w:b/>
                <w:sz w:val="18"/>
                <w:szCs w:val="18"/>
              </w:rPr>
            </w:pPr>
            <w:r w:rsidRPr="00821EB2">
              <w:rPr>
                <w:b/>
                <w:sz w:val="18"/>
                <w:szCs w:val="18"/>
              </w:rPr>
              <w:t>sprzętu</w:t>
            </w:r>
          </w:p>
        </w:tc>
        <w:tc>
          <w:tcPr>
            <w:tcW w:w="834" w:type="pct"/>
            <w:vAlign w:val="center"/>
          </w:tcPr>
          <w:p w14:paraId="6586B364" w14:textId="77777777" w:rsidR="00490259" w:rsidRPr="00821EB2" w:rsidRDefault="00490259" w:rsidP="00521208">
            <w:pPr>
              <w:ind w:left="-30" w:right="-70"/>
              <w:jc w:val="center"/>
              <w:rPr>
                <w:b/>
                <w:sz w:val="18"/>
                <w:szCs w:val="18"/>
              </w:rPr>
            </w:pPr>
            <w:r w:rsidRPr="00821EB2">
              <w:rPr>
                <w:b/>
                <w:sz w:val="18"/>
                <w:szCs w:val="18"/>
              </w:rPr>
              <w:t>Minimalna ilość sprzętu wymagana przez Zamawiającego</w:t>
            </w:r>
          </w:p>
          <w:p w14:paraId="7B9D015B" w14:textId="77777777" w:rsidR="00490259" w:rsidRPr="00821EB2" w:rsidRDefault="00490259" w:rsidP="00521208">
            <w:pPr>
              <w:jc w:val="center"/>
              <w:rPr>
                <w:b/>
                <w:sz w:val="18"/>
                <w:szCs w:val="18"/>
              </w:rPr>
            </w:pPr>
          </w:p>
        </w:tc>
        <w:tc>
          <w:tcPr>
            <w:tcW w:w="684" w:type="pct"/>
            <w:vAlign w:val="center"/>
          </w:tcPr>
          <w:p w14:paraId="5149EDD4" w14:textId="1EC0B211" w:rsidR="00490259" w:rsidRPr="00821EB2" w:rsidRDefault="00490259" w:rsidP="00521208">
            <w:pPr>
              <w:ind w:left="-70" w:right="-85"/>
              <w:jc w:val="center"/>
              <w:rPr>
                <w:b/>
                <w:i/>
                <w:sz w:val="18"/>
                <w:szCs w:val="18"/>
              </w:rPr>
            </w:pPr>
            <w:r w:rsidRPr="00821EB2">
              <w:rPr>
                <w:b/>
                <w:sz w:val="18"/>
                <w:szCs w:val="18"/>
              </w:rPr>
              <w:t xml:space="preserve">Ilość sprzętu dostępnego </w:t>
            </w:r>
            <w:r w:rsidR="00DB4D9E" w:rsidRPr="00821EB2">
              <w:rPr>
                <w:b/>
                <w:sz w:val="18"/>
                <w:szCs w:val="18"/>
              </w:rPr>
              <w:t>Wykonawcy</w:t>
            </w:r>
            <w:r w:rsidRPr="00821EB2">
              <w:rPr>
                <w:b/>
                <w:sz w:val="18"/>
                <w:szCs w:val="18"/>
              </w:rPr>
              <w:t xml:space="preserve"> </w:t>
            </w:r>
          </w:p>
        </w:tc>
        <w:tc>
          <w:tcPr>
            <w:tcW w:w="970" w:type="pct"/>
            <w:vAlign w:val="center"/>
          </w:tcPr>
          <w:p w14:paraId="1C35BBE7" w14:textId="77777777" w:rsidR="00490259" w:rsidRPr="00821EB2" w:rsidRDefault="00490259" w:rsidP="00521208">
            <w:pPr>
              <w:ind w:left="-55" w:right="-21"/>
              <w:jc w:val="center"/>
              <w:rPr>
                <w:b/>
                <w:sz w:val="18"/>
                <w:szCs w:val="18"/>
              </w:rPr>
            </w:pPr>
            <w:r w:rsidRPr="00821EB2">
              <w:rPr>
                <w:b/>
                <w:sz w:val="18"/>
                <w:szCs w:val="18"/>
              </w:rPr>
              <w:t xml:space="preserve">Parametry techniczne wymagane przez Zamawiającego </w:t>
            </w:r>
          </w:p>
        </w:tc>
        <w:tc>
          <w:tcPr>
            <w:tcW w:w="623" w:type="pct"/>
            <w:vAlign w:val="center"/>
          </w:tcPr>
          <w:p w14:paraId="5476573F" w14:textId="3C012FDF" w:rsidR="00490259" w:rsidRPr="008F2B27" w:rsidRDefault="00490259" w:rsidP="00521208">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54" w:type="pct"/>
            <w:vAlign w:val="center"/>
          </w:tcPr>
          <w:p w14:paraId="5AFDECEB" w14:textId="63C6D99F" w:rsidR="00490259" w:rsidRPr="008F2B27" w:rsidRDefault="00490259" w:rsidP="00521208">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910392" w:rsidRPr="00E66F78" w14:paraId="63689E35" w14:textId="77777777" w:rsidTr="00910392">
        <w:trPr>
          <w:trHeight w:val="20"/>
        </w:trPr>
        <w:tc>
          <w:tcPr>
            <w:tcW w:w="193" w:type="pct"/>
            <w:vAlign w:val="center"/>
          </w:tcPr>
          <w:p w14:paraId="1BF5F36B" w14:textId="77777777" w:rsidR="00490259" w:rsidRPr="008F2B27" w:rsidRDefault="00490259" w:rsidP="00521208">
            <w:pPr>
              <w:jc w:val="center"/>
              <w:rPr>
                <w:i/>
                <w:sz w:val="18"/>
                <w:szCs w:val="18"/>
              </w:rPr>
            </w:pPr>
            <w:r w:rsidRPr="008F2B27">
              <w:rPr>
                <w:i/>
                <w:sz w:val="18"/>
                <w:szCs w:val="18"/>
              </w:rPr>
              <w:t>1</w:t>
            </w:r>
          </w:p>
        </w:tc>
        <w:tc>
          <w:tcPr>
            <w:tcW w:w="943" w:type="pct"/>
            <w:vAlign w:val="center"/>
          </w:tcPr>
          <w:p w14:paraId="45881BB3" w14:textId="77777777" w:rsidR="00490259" w:rsidRPr="008F2B27" w:rsidRDefault="00490259" w:rsidP="00521208">
            <w:pPr>
              <w:jc w:val="center"/>
              <w:rPr>
                <w:i/>
                <w:sz w:val="18"/>
                <w:szCs w:val="18"/>
              </w:rPr>
            </w:pPr>
            <w:r w:rsidRPr="008F2B27">
              <w:rPr>
                <w:i/>
                <w:sz w:val="18"/>
                <w:szCs w:val="18"/>
              </w:rPr>
              <w:t>2</w:t>
            </w:r>
          </w:p>
        </w:tc>
        <w:tc>
          <w:tcPr>
            <w:tcW w:w="834" w:type="pct"/>
            <w:vAlign w:val="center"/>
          </w:tcPr>
          <w:p w14:paraId="119B74FA" w14:textId="77777777" w:rsidR="00490259" w:rsidRPr="008F2B27" w:rsidRDefault="00490259" w:rsidP="00521208">
            <w:pPr>
              <w:jc w:val="center"/>
              <w:rPr>
                <w:i/>
                <w:sz w:val="18"/>
                <w:szCs w:val="18"/>
              </w:rPr>
            </w:pPr>
            <w:r w:rsidRPr="008F2B27">
              <w:rPr>
                <w:i/>
                <w:sz w:val="18"/>
                <w:szCs w:val="18"/>
              </w:rPr>
              <w:t>3</w:t>
            </w:r>
          </w:p>
        </w:tc>
        <w:tc>
          <w:tcPr>
            <w:tcW w:w="684" w:type="pct"/>
            <w:vAlign w:val="center"/>
          </w:tcPr>
          <w:p w14:paraId="13E35139" w14:textId="77777777" w:rsidR="00490259" w:rsidRPr="008F2B27" w:rsidRDefault="00490259" w:rsidP="00521208">
            <w:pPr>
              <w:jc w:val="center"/>
              <w:rPr>
                <w:i/>
                <w:sz w:val="18"/>
                <w:szCs w:val="18"/>
              </w:rPr>
            </w:pPr>
            <w:r w:rsidRPr="008F2B27">
              <w:rPr>
                <w:i/>
                <w:sz w:val="18"/>
                <w:szCs w:val="18"/>
              </w:rPr>
              <w:t>4</w:t>
            </w:r>
          </w:p>
        </w:tc>
        <w:tc>
          <w:tcPr>
            <w:tcW w:w="970" w:type="pct"/>
            <w:vAlign w:val="center"/>
          </w:tcPr>
          <w:p w14:paraId="12AFA63E" w14:textId="77777777" w:rsidR="00490259" w:rsidRPr="008F2B27" w:rsidRDefault="00490259" w:rsidP="00521208">
            <w:pPr>
              <w:jc w:val="center"/>
              <w:rPr>
                <w:i/>
                <w:sz w:val="18"/>
                <w:szCs w:val="18"/>
              </w:rPr>
            </w:pPr>
            <w:r w:rsidRPr="008F2B27">
              <w:rPr>
                <w:i/>
                <w:sz w:val="18"/>
                <w:szCs w:val="18"/>
              </w:rPr>
              <w:t>5</w:t>
            </w:r>
          </w:p>
        </w:tc>
        <w:tc>
          <w:tcPr>
            <w:tcW w:w="623" w:type="pct"/>
            <w:vAlign w:val="center"/>
          </w:tcPr>
          <w:p w14:paraId="77894447" w14:textId="77777777" w:rsidR="00490259" w:rsidRPr="008F2B27" w:rsidRDefault="00490259" w:rsidP="00521208">
            <w:pPr>
              <w:jc w:val="center"/>
              <w:rPr>
                <w:i/>
                <w:sz w:val="18"/>
                <w:szCs w:val="18"/>
              </w:rPr>
            </w:pPr>
            <w:r w:rsidRPr="008F2B27">
              <w:rPr>
                <w:i/>
                <w:sz w:val="18"/>
                <w:szCs w:val="18"/>
              </w:rPr>
              <w:t>6</w:t>
            </w:r>
          </w:p>
        </w:tc>
        <w:tc>
          <w:tcPr>
            <w:tcW w:w="754" w:type="pct"/>
            <w:vAlign w:val="center"/>
          </w:tcPr>
          <w:p w14:paraId="680D5AFE" w14:textId="77777777" w:rsidR="00490259" w:rsidRPr="008F2B27" w:rsidRDefault="00490259" w:rsidP="00521208">
            <w:pPr>
              <w:jc w:val="center"/>
              <w:rPr>
                <w:i/>
                <w:sz w:val="18"/>
                <w:szCs w:val="18"/>
              </w:rPr>
            </w:pPr>
            <w:r w:rsidRPr="008F2B27">
              <w:rPr>
                <w:i/>
                <w:sz w:val="18"/>
                <w:szCs w:val="18"/>
              </w:rPr>
              <w:t>7</w:t>
            </w:r>
          </w:p>
        </w:tc>
      </w:tr>
      <w:tr w:rsidR="00910392" w:rsidRPr="00E66F78" w14:paraId="249095E8" w14:textId="77777777" w:rsidTr="00910392">
        <w:trPr>
          <w:trHeight w:val="431"/>
        </w:trPr>
        <w:tc>
          <w:tcPr>
            <w:tcW w:w="193" w:type="pct"/>
            <w:vAlign w:val="center"/>
          </w:tcPr>
          <w:p w14:paraId="656EB5D8" w14:textId="339A07DF" w:rsidR="00490259" w:rsidRPr="008F2B27" w:rsidRDefault="00490259" w:rsidP="00521208">
            <w:pPr>
              <w:jc w:val="center"/>
              <w:rPr>
                <w:b/>
                <w:bCs/>
              </w:rPr>
            </w:pPr>
            <w:r w:rsidRPr="008F2B27">
              <w:rPr>
                <w:b/>
                <w:bCs/>
              </w:rPr>
              <w:t>1</w:t>
            </w:r>
            <w:r w:rsidR="00BE4794" w:rsidRPr="008F2B27">
              <w:rPr>
                <w:b/>
                <w:bCs/>
              </w:rPr>
              <w:t>.</w:t>
            </w:r>
          </w:p>
        </w:tc>
        <w:tc>
          <w:tcPr>
            <w:tcW w:w="943" w:type="pct"/>
            <w:vAlign w:val="center"/>
          </w:tcPr>
          <w:p w14:paraId="6342FBB4" w14:textId="77777777" w:rsidR="00490259" w:rsidRPr="00E66F78" w:rsidRDefault="00490259" w:rsidP="00521208"/>
        </w:tc>
        <w:tc>
          <w:tcPr>
            <w:tcW w:w="834" w:type="pct"/>
            <w:vAlign w:val="center"/>
          </w:tcPr>
          <w:p w14:paraId="1BBF193C" w14:textId="77777777" w:rsidR="00490259" w:rsidRPr="00E66F78" w:rsidRDefault="00490259" w:rsidP="00521208">
            <w:pPr>
              <w:spacing w:line="216" w:lineRule="auto"/>
              <w:jc w:val="center"/>
            </w:pPr>
          </w:p>
        </w:tc>
        <w:tc>
          <w:tcPr>
            <w:tcW w:w="684" w:type="pct"/>
            <w:vAlign w:val="center"/>
          </w:tcPr>
          <w:p w14:paraId="0D37DB68" w14:textId="77777777" w:rsidR="00490259" w:rsidRPr="00E66F78" w:rsidRDefault="00490259" w:rsidP="00521208">
            <w:pPr>
              <w:jc w:val="center"/>
              <w:rPr>
                <w:color w:val="FF0000"/>
              </w:rPr>
            </w:pPr>
          </w:p>
        </w:tc>
        <w:tc>
          <w:tcPr>
            <w:tcW w:w="970" w:type="pct"/>
            <w:vAlign w:val="center"/>
          </w:tcPr>
          <w:p w14:paraId="32E8D8A2" w14:textId="77777777" w:rsidR="00490259" w:rsidRPr="00E66F78" w:rsidRDefault="00490259" w:rsidP="00521208">
            <w:pPr>
              <w:suppressAutoHyphens/>
              <w:spacing w:line="20" w:lineRule="atLeast"/>
              <w:ind w:left="119"/>
              <w:rPr>
                <w:lang w:eastAsia="ar-SA"/>
              </w:rPr>
            </w:pPr>
          </w:p>
        </w:tc>
        <w:tc>
          <w:tcPr>
            <w:tcW w:w="623" w:type="pct"/>
            <w:vAlign w:val="center"/>
          </w:tcPr>
          <w:p w14:paraId="29CB8D01" w14:textId="77777777" w:rsidR="00490259" w:rsidRPr="00E66F78" w:rsidRDefault="00490259" w:rsidP="00521208">
            <w:pPr>
              <w:rPr>
                <w:color w:val="FF0000"/>
              </w:rPr>
            </w:pPr>
          </w:p>
        </w:tc>
        <w:tc>
          <w:tcPr>
            <w:tcW w:w="754" w:type="pct"/>
          </w:tcPr>
          <w:p w14:paraId="00ED2427" w14:textId="77777777" w:rsidR="00490259" w:rsidRPr="00E66F78" w:rsidRDefault="00490259" w:rsidP="00521208">
            <w:pPr>
              <w:rPr>
                <w:color w:val="FF0000"/>
              </w:rPr>
            </w:pPr>
          </w:p>
        </w:tc>
      </w:tr>
      <w:tr w:rsidR="00910392" w:rsidRPr="00E66F78" w14:paraId="0107161B" w14:textId="77777777" w:rsidTr="00910392">
        <w:trPr>
          <w:trHeight w:val="320"/>
        </w:trPr>
        <w:tc>
          <w:tcPr>
            <w:tcW w:w="193" w:type="pct"/>
            <w:vAlign w:val="center"/>
          </w:tcPr>
          <w:p w14:paraId="59D39F6D" w14:textId="6E40152E" w:rsidR="00490259" w:rsidRPr="008F2B27" w:rsidRDefault="00490259" w:rsidP="00521208">
            <w:pPr>
              <w:jc w:val="center"/>
              <w:rPr>
                <w:b/>
                <w:bCs/>
              </w:rPr>
            </w:pPr>
            <w:r w:rsidRPr="008F2B27">
              <w:rPr>
                <w:b/>
                <w:bCs/>
              </w:rPr>
              <w:t>2</w:t>
            </w:r>
            <w:r w:rsidR="00910392">
              <w:rPr>
                <w:b/>
                <w:bCs/>
              </w:rPr>
              <w:t>.</w:t>
            </w:r>
          </w:p>
        </w:tc>
        <w:tc>
          <w:tcPr>
            <w:tcW w:w="943" w:type="pct"/>
            <w:vAlign w:val="center"/>
          </w:tcPr>
          <w:p w14:paraId="2697FC24" w14:textId="77777777" w:rsidR="00490259" w:rsidRPr="00E66F78" w:rsidRDefault="00490259" w:rsidP="00521208"/>
        </w:tc>
        <w:tc>
          <w:tcPr>
            <w:tcW w:w="834" w:type="pct"/>
            <w:vAlign w:val="center"/>
          </w:tcPr>
          <w:p w14:paraId="2FB0C3A7" w14:textId="77777777" w:rsidR="00490259" w:rsidRPr="00E66F78" w:rsidRDefault="00490259" w:rsidP="00521208">
            <w:pPr>
              <w:spacing w:line="216" w:lineRule="auto"/>
              <w:jc w:val="center"/>
            </w:pPr>
          </w:p>
        </w:tc>
        <w:tc>
          <w:tcPr>
            <w:tcW w:w="684" w:type="pct"/>
            <w:vAlign w:val="center"/>
          </w:tcPr>
          <w:p w14:paraId="2B4E9797" w14:textId="77777777" w:rsidR="00490259" w:rsidRPr="00E66F78" w:rsidRDefault="00490259" w:rsidP="00521208">
            <w:pPr>
              <w:jc w:val="center"/>
              <w:rPr>
                <w:color w:val="FF0000"/>
              </w:rPr>
            </w:pPr>
          </w:p>
        </w:tc>
        <w:tc>
          <w:tcPr>
            <w:tcW w:w="970" w:type="pct"/>
            <w:vAlign w:val="center"/>
          </w:tcPr>
          <w:p w14:paraId="011A3EFF" w14:textId="77777777" w:rsidR="00490259" w:rsidRPr="00E66F78" w:rsidRDefault="00490259" w:rsidP="00521208">
            <w:pPr>
              <w:suppressAutoHyphens/>
              <w:spacing w:line="20" w:lineRule="atLeast"/>
              <w:ind w:left="119"/>
              <w:jc w:val="both"/>
              <w:rPr>
                <w:lang w:eastAsia="ar-SA"/>
              </w:rPr>
            </w:pPr>
          </w:p>
        </w:tc>
        <w:tc>
          <w:tcPr>
            <w:tcW w:w="623" w:type="pct"/>
            <w:vAlign w:val="center"/>
          </w:tcPr>
          <w:p w14:paraId="66EF6685" w14:textId="77777777" w:rsidR="00490259" w:rsidRPr="00E66F78" w:rsidRDefault="00490259" w:rsidP="00521208">
            <w:pPr>
              <w:rPr>
                <w:color w:val="FF0000"/>
              </w:rPr>
            </w:pPr>
          </w:p>
        </w:tc>
        <w:tc>
          <w:tcPr>
            <w:tcW w:w="754" w:type="pct"/>
          </w:tcPr>
          <w:p w14:paraId="093CEAC4" w14:textId="77777777" w:rsidR="00490259" w:rsidRPr="00E66F78" w:rsidRDefault="00490259" w:rsidP="00521208">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1"/>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2" w:name="_Hlk106046060"/>
      <w:bookmarkStart w:id="123" w:name="_Hlk156498045"/>
      <w:r w:rsidRPr="008057B2">
        <w:rPr>
          <w:sz w:val="22"/>
          <w:szCs w:val="22"/>
        </w:rPr>
        <w:t xml:space="preserve">Nazwa </w:t>
      </w:r>
      <w:r w:rsidR="00DB4D9E">
        <w:rPr>
          <w:sz w:val="22"/>
          <w:szCs w:val="22"/>
        </w:rPr>
        <w:t>Wykonawcy</w:t>
      </w:r>
      <w:r w:rsidRPr="008057B2">
        <w:rPr>
          <w:sz w:val="22"/>
          <w:szCs w:val="22"/>
        </w:rPr>
        <w:t>: ...................................................................................................................</w:t>
      </w:r>
    </w:p>
    <w:bookmarkEnd w:id="12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3DB4BC3D"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21208">
        <w:trPr>
          <w:trHeight w:val="806"/>
        </w:trPr>
        <w:tc>
          <w:tcPr>
            <w:tcW w:w="1501" w:type="pct"/>
            <w:vAlign w:val="center"/>
          </w:tcPr>
          <w:p w14:paraId="41F3A183" w14:textId="7DE6364F" w:rsidR="00490259" w:rsidRPr="00786E1D" w:rsidRDefault="00490259" w:rsidP="00521208">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21208">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21208">
        <w:trPr>
          <w:trHeight w:val="335"/>
        </w:trPr>
        <w:tc>
          <w:tcPr>
            <w:tcW w:w="1501" w:type="pct"/>
          </w:tcPr>
          <w:p w14:paraId="387B29A0" w14:textId="77777777" w:rsidR="00490259" w:rsidRPr="00786E1D" w:rsidRDefault="00490259" w:rsidP="00521208">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21208">
            <w:pPr>
              <w:tabs>
                <w:tab w:val="left" w:pos="720"/>
              </w:tabs>
              <w:snapToGrid w:val="0"/>
              <w:jc w:val="center"/>
              <w:rPr>
                <w:b/>
                <w:i/>
                <w:szCs w:val="18"/>
              </w:rPr>
            </w:pPr>
            <w:r w:rsidRPr="00786E1D">
              <w:rPr>
                <w:b/>
                <w:i/>
                <w:szCs w:val="18"/>
              </w:rPr>
              <w:t>2</w:t>
            </w:r>
          </w:p>
        </w:tc>
      </w:tr>
      <w:tr w:rsidR="00490259" w:rsidRPr="00E66F78" w14:paraId="46FB67D2" w14:textId="77777777" w:rsidTr="00521208">
        <w:trPr>
          <w:trHeight w:val="824"/>
        </w:trPr>
        <w:tc>
          <w:tcPr>
            <w:tcW w:w="1501" w:type="pct"/>
          </w:tcPr>
          <w:p w14:paraId="46BA2EA2" w14:textId="77777777" w:rsidR="00490259" w:rsidRPr="00E66F78" w:rsidRDefault="00490259" w:rsidP="00521208">
            <w:pPr>
              <w:tabs>
                <w:tab w:val="left" w:pos="720"/>
              </w:tabs>
              <w:snapToGrid w:val="0"/>
              <w:rPr>
                <w:b/>
                <w:sz w:val="22"/>
              </w:rPr>
            </w:pPr>
          </w:p>
        </w:tc>
        <w:tc>
          <w:tcPr>
            <w:tcW w:w="3499" w:type="pct"/>
          </w:tcPr>
          <w:p w14:paraId="6F9BCC59" w14:textId="77777777" w:rsidR="00490259" w:rsidRPr="00E66F78" w:rsidRDefault="00490259" w:rsidP="00521208">
            <w:pPr>
              <w:tabs>
                <w:tab w:val="left" w:pos="720"/>
              </w:tabs>
              <w:snapToGrid w:val="0"/>
              <w:rPr>
                <w:b/>
                <w:sz w:val="22"/>
              </w:rPr>
            </w:pPr>
          </w:p>
        </w:tc>
      </w:tr>
      <w:tr w:rsidR="00490259" w:rsidRPr="00E66F78" w14:paraId="25DBB348" w14:textId="77777777" w:rsidTr="00521208">
        <w:trPr>
          <w:trHeight w:val="824"/>
        </w:trPr>
        <w:tc>
          <w:tcPr>
            <w:tcW w:w="1501" w:type="pct"/>
          </w:tcPr>
          <w:p w14:paraId="35CAB5F0" w14:textId="77777777" w:rsidR="00490259" w:rsidRPr="00E66F78" w:rsidRDefault="00490259" w:rsidP="00521208">
            <w:pPr>
              <w:tabs>
                <w:tab w:val="left" w:pos="720"/>
              </w:tabs>
              <w:snapToGrid w:val="0"/>
              <w:rPr>
                <w:b/>
                <w:sz w:val="22"/>
              </w:rPr>
            </w:pPr>
          </w:p>
        </w:tc>
        <w:tc>
          <w:tcPr>
            <w:tcW w:w="3499" w:type="pct"/>
          </w:tcPr>
          <w:p w14:paraId="3CB27913" w14:textId="77777777" w:rsidR="00490259" w:rsidRPr="00E66F78" w:rsidRDefault="00490259" w:rsidP="00521208">
            <w:pPr>
              <w:tabs>
                <w:tab w:val="left" w:pos="720"/>
              </w:tabs>
              <w:snapToGrid w:val="0"/>
              <w:rPr>
                <w:b/>
                <w:sz w:val="22"/>
              </w:rPr>
            </w:pPr>
          </w:p>
        </w:tc>
      </w:tr>
      <w:tr w:rsidR="00490259" w:rsidRPr="00E66F78" w14:paraId="5406319C" w14:textId="77777777" w:rsidTr="00521208">
        <w:trPr>
          <w:trHeight w:val="824"/>
        </w:trPr>
        <w:tc>
          <w:tcPr>
            <w:tcW w:w="1501" w:type="pct"/>
          </w:tcPr>
          <w:p w14:paraId="7879A1C7" w14:textId="77777777" w:rsidR="00490259" w:rsidRPr="00E66F78" w:rsidRDefault="00490259" w:rsidP="00521208">
            <w:pPr>
              <w:tabs>
                <w:tab w:val="left" w:pos="720"/>
              </w:tabs>
              <w:snapToGrid w:val="0"/>
              <w:rPr>
                <w:b/>
                <w:sz w:val="22"/>
              </w:rPr>
            </w:pPr>
          </w:p>
        </w:tc>
        <w:tc>
          <w:tcPr>
            <w:tcW w:w="3499" w:type="pct"/>
          </w:tcPr>
          <w:p w14:paraId="6D403A37" w14:textId="77777777" w:rsidR="00490259" w:rsidRPr="00E66F78" w:rsidRDefault="00490259" w:rsidP="00521208">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BC7B30" w:rsidRDefault="00490259" w:rsidP="00490259">
      <w:pPr>
        <w:tabs>
          <w:tab w:val="left" w:pos="851"/>
        </w:tabs>
        <w:ind w:left="-142" w:firstLine="142"/>
        <w:jc w:val="center"/>
        <w:rPr>
          <w:rFonts w:eastAsiaTheme="majorEastAsia"/>
          <w:b/>
          <w:bCs/>
          <w:i/>
          <w:iCs/>
          <w:color w:val="000000" w:themeColor="text1"/>
          <w:spacing w:val="20"/>
          <w:sz w:val="22"/>
          <w:szCs w:val="22"/>
        </w:rPr>
      </w:pPr>
      <w:r w:rsidRPr="00BC7B30">
        <w:rPr>
          <w:b/>
          <w:bCs/>
          <w:i/>
          <w:iCs/>
          <w:color w:val="000000" w:themeColor="text1"/>
          <w:sz w:val="22"/>
          <w:szCs w:val="22"/>
        </w:rPr>
        <w:t>(</w:t>
      </w:r>
      <w:r w:rsidR="00DA44BE" w:rsidRPr="00BC7B30">
        <w:rPr>
          <w:b/>
          <w:bCs/>
          <w:i/>
          <w:iCs/>
          <w:color w:val="000000" w:themeColor="text1"/>
          <w:sz w:val="22"/>
          <w:szCs w:val="22"/>
        </w:rPr>
        <w:t>DOTYCZY WYKONAWCÓW</w:t>
      </w:r>
      <w:r w:rsidRPr="00BC7B30">
        <w:rPr>
          <w:b/>
          <w:bCs/>
          <w:i/>
          <w:iCs/>
          <w:color w:val="000000" w:themeColor="text1"/>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21208">
        <w:tc>
          <w:tcPr>
            <w:tcW w:w="3594" w:type="dxa"/>
            <w:vAlign w:val="center"/>
          </w:tcPr>
          <w:p w14:paraId="0CCC4ABA" w14:textId="77777777" w:rsidR="008A46E0" w:rsidRPr="00C1155B" w:rsidRDefault="008A46E0" w:rsidP="00521208">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21208">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21208">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21208">
        <w:tc>
          <w:tcPr>
            <w:tcW w:w="3594" w:type="dxa"/>
          </w:tcPr>
          <w:p w14:paraId="0E0C0A1C" w14:textId="77777777" w:rsidR="008A46E0" w:rsidRPr="00C1155B" w:rsidRDefault="008A46E0" w:rsidP="00521208">
            <w:pPr>
              <w:tabs>
                <w:tab w:val="left" w:pos="851"/>
              </w:tabs>
              <w:rPr>
                <w:sz w:val="22"/>
                <w:szCs w:val="22"/>
              </w:rPr>
            </w:pPr>
          </w:p>
          <w:p w14:paraId="7EEC9116" w14:textId="77777777" w:rsidR="008A46E0" w:rsidRPr="00C1155B" w:rsidRDefault="008A46E0" w:rsidP="00521208">
            <w:pPr>
              <w:tabs>
                <w:tab w:val="left" w:pos="851"/>
              </w:tabs>
              <w:rPr>
                <w:sz w:val="22"/>
                <w:szCs w:val="22"/>
              </w:rPr>
            </w:pPr>
          </w:p>
        </w:tc>
        <w:tc>
          <w:tcPr>
            <w:tcW w:w="2255" w:type="dxa"/>
          </w:tcPr>
          <w:p w14:paraId="5486ECAE" w14:textId="77777777" w:rsidR="008A46E0" w:rsidRPr="00C1155B" w:rsidRDefault="008A46E0" w:rsidP="00521208">
            <w:pPr>
              <w:tabs>
                <w:tab w:val="left" w:pos="851"/>
              </w:tabs>
              <w:rPr>
                <w:sz w:val="22"/>
                <w:szCs w:val="22"/>
              </w:rPr>
            </w:pPr>
          </w:p>
        </w:tc>
        <w:tc>
          <w:tcPr>
            <w:tcW w:w="2792" w:type="dxa"/>
          </w:tcPr>
          <w:p w14:paraId="5732BA6F" w14:textId="77777777" w:rsidR="008A46E0" w:rsidRPr="00C1155B" w:rsidRDefault="008A46E0" w:rsidP="00521208">
            <w:pPr>
              <w:tabs>
                <w:tab w:val="left" w:pos="851"/>
              </w:tabs>
              <w:rPr>
                <w:sz w:val="22"/>
                <w:szCs w:val="22"/>
              </w:rPr>
            </w:pPr>
          </w:p>
        </w:tc>
      </w:tr>
      <w:tr w:rsidR="00C1155B" w:rsidRPr="00C1155B" w14:paraId="13AF3E5A" w14:textId="77777777" w:rsidTr="00521208">
        <w:tc>
          <w:tcPr>
            <w:tcW w:w="3594" w:type="dxa"/>
          </w:tcPr>
          <w:p w14:paraId="04ECD7B8" w14:textId="77777777" w:rsidR="008A46E0" w:rsidRPr="00C1155B" w:rsidRDefault="008A46E0" w:rsidP="00521208">
            <w:pPr>
              <w:tabs>
                <w:tab w:val="left" w:pos="851"/>
              </w:tabs>
              <w:rPr>
                <w:sz w:val="22"/>
                <w:szCs w:val="22"/>
              </w:rPr>
            </w:pPr>
          </w:p>
          <w:p w14:paraId="0D1C5FE6" w14:textId="77777777" w:rsidR="008A46E0" w:rsidRPr="00C1155B" w:rsidRDefault="008A46E0" w:rsidP="00521208">
            <w:pPr>
              <w:tabs>
                <w:tab w:val="left" w:pos="851"/>
              </w:tabs>
              <w:rPr>
                <w:sz w:val="22"/>
                <w:szCs w:val="22"/>
              </w:rPr>
            </w:pPr>
          </w:p>
        </w:tc>
        <w:tc>
          <w:tcPr>
            <w:tcW w:w="2255" w:type="dxa"/>
          </w:tcPr>
          <w:p w14:paraId="1497BAEC" w14:textId="77777777" w:rsidR="008A46E0" w:rsidRPr="00C1155B" w:rsidRDefault="008A46E0" w:rsidP="00521208">
            <w:pPr>
              <w:tabs>
                <w:tab w:val="left" w:pos="851"/>
              </w:tabs>
              <w:rPr>
                <w:sz w:val="22"/>
                <w:szCs w:val="22"/>
              </w:rPr>
            </w:pPr>
          </w:p>
        </w:tc>
        <w:tc>
          <w:tcPr>
            <w:tcW w:w="2792" w:type="dxa"/>
          </w:tcPr>
          <w:p w14:paraId="1BEAA456" w14:textId="77777777" w:rsidR="008A46E0" w:rsidRPr="00C1155B" w:rsidRDefault="008A46E0" w:rsidP="00521208">
            <w:pPr>
              <w:tabs>
                <w:tab w:val="left" w:pos="851"/>
              </w:tabs>
              <w:rPr>
                <w:sz w:val="22"/>
                <w:szCs w:val="22"/>
              </w:rPr>
            </w:pPr>
          </w:p>
        </w:tc>
      </w:tr>
      <w:tr w:rsidR="00C1155B" w:rsidRPr="00C1155B" w14:paraId="13A3DA95" w14:textId="77777777" w:rsidTr="00521208">
        <w:tc>
          <w:tcPr>
            <w:tcW w:w="3594" w:type="dxa"/>
          </w:tcPr>
          <w:p w14:paraId="44F7C4A2" w14:textId="77777777" w:rsidR="008A46E0" w:rsidRPr="00C1155B" w:rsidRDefault="008A46E0" w:rsidP="00521208">
            <w:pPr>
              <w:tabs>
                <w:tab w:val="left" w:pos="851"/>
              </w:tabs>
              <w:rPr>
                <w:sz w:val="22"/>
                <w:szCs w:val="22"/>
              </w:rPr>
            </w:pPr>
          </w:p>
          <w:p w14:paraId="703F4EB2" w14:textId="77777777" w:rsidR="008A46E0" w:rsidRPr="00C1155B" w:rsidRDefault="008A46E0" w:rsidP="00521208">
            <w:pPr>
              <w:tabs>
                <w:tab w:val="left" w:pos="851"/>
              </w:tabs>
              <w:rPr>
                <w:sz w:val="22"/>
                <w:szCs w:val="22"/>
              </w:rPr>
            </w:pPr>
          </w:p>
        </w:tc>
        <w:tc>
          <w:tcPr>
            <w:tcW w:w="2255" w:type="dxa"/>
          </w:tcPr>
          <w:p w14:paraId="47BAE652" w14:textId="77777777" w:rsidR="008A46E0" w:rsidRPr="00C1155B" w:rsidRDefault="008A46E0" w:rsidP="00521208">
            <w:pPr>
              <w:tabs>
                <w:tab w:val="left" w:pos="851"/>
              </w:tabs>
              <w:rPr>
                <w:sz w:val="22"/>
                <w:szCs w:val="22"/>
              </w:rPr>
            </w:pPr>
          </w:p>
        </w:tc>
        <w:tc>
          <w:tcPr>
            <w:tcW w:w="2792" w:type="dxa"/>
          </w:tcPr>
          <w:p w14:paraId="6822A1BE" w14:textId="77777777" w:rsidR="008A46E0" w:rsidRPr="00C1155B" w:rsidRDefault="008A46E0" w:rsidP="00521208">
            <w:pPr>
              <w:tabs>
                <w:tab w:val="left" w:pos="851"/>
              </w:tabs>
              <w:rPr>
                <w:sz w:val="22"/>
                <w:szCs w:val="22"/>
              </w:rPr>
            </w:pPr>
          </w:p>
        </w:tc>
      </w:tr>
      <w:tr w:rsidR="00C1155B" w:rsidRPr="00C1155B" w14:paraId="2EFF103A" w14:textId="77777777" w:rsidTr="00521208">
        <w:tc>
          <w:tcPr>
            <w:tcW w:w="3594" w:type="dxa"/>
          </w:tcPr>
          <w:p w14:paraId="10053077" w14:textId="77777777" w:rsidR="008A46E0" w:rsidRPr="00C1155B" w:rsidRDefault="008A46E0" w:rsidP="00521208">
            <w:pPr>
              <w:tabs>
                <w:tab w:val="left" w:pos="851"/>
              </w:tabs>
              <w:rPr>
                <w:sz w:val="22"/>
                <w:szCs w:val="22"/>
              </w:rPr>
            </w:pPr>
          </w:p>
          <w:p w14:paraId="322110C2" w14:textId="77777777" w:rsidR="008A46E0" w:rsidRPr="00C1155B" w:rsidRDefault="008A46E0" w:rsidP="00521208">
            <w:pPr>
              <w:tabs>
                <w:tab w:val="left" w:pos="851"/>
              </w:tabs>
              <w:rPr>
                <w:sz w:val="22"/>
                <w:szCs w:val="22"/>
              </w:rPr>
            </w:pPr>
          </w:p>
        </w:tc>
        <w:tc>
          <w:tcPr>
            <w:tcW w:w="2255" w:type="dxa"/>
          </w:tcPr>
          <w:p w14:paraId="398CBFEA" w14:textId="77777777" w:rsidR="008A46E0" w:rsidRPr="00C1155B" w:rsidRDefault="008A46E0" w:rsidP="00521208">
            <w:pPr>
              <w:tabs>
                <w:tab w:val="left" w:pos="851"/>
              </w:tabs>
              <w:rPr>
                <w:sz w:val="22"/>
                <w:szCs w:val="22"/>
              </w:rPr>
            </w:pPr>
          </w:p>
        </w:tc>
        <w:tc>
          <w:tcPr>
            <w:tcW w:w="2792" w:type="dxa"/>
          </w:tcPr>
          <w:p w14:paraId="67AB3AE3" w14:textId="77777777" w:rsidR="008A46E0" w:rsidRPr="00C1155B" w:rsidRDefault="008A46E0" w:rsidP="00521208">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BC7B30">
        <w:rPr>
          <w:sz w:val="22"/>
        </w:rPr>
        <w:t xml:space="preserve">wynosi </w:t>
      </w:r>
      <w:r w:rsidR="00DA44BE" w:rsidRPr="00BC7B30">
        <w:rPr>
          <w:color w:val="EE0000"/>
          <w:sz w:val="22"/>
        </w:rPr>
        <w:t>…</w:t>
      </w:r>
      <w:r w:rsidR="003510EE" w:rsidRPr="00BC7B30">
        <w:rPr>
          <w:color w:val="EE0000"/>
          <w:sz w:val="22"/>
        </w:rPr>
        <w:t xml:space="preserve">… </w:t>
      </w:r>
      <w:r w:rsidR="003510EE" w:rsidRPr="00BC7B30">
        <w:rPr>
          <w:sz w:val="22"/>
        </w:rPr>
        <w:t>%.</w:t>
      </w:r>
    </w:p>
    <w:p w14:paraId="3705A1AA" w14:textId="77777777" w:rsidR="008A46E0" w:rsidRPr="00E66F78" w:rsidRDefault="008A46E0" w:rsidP="003510EE">
      <w:pPr>
        <w:tabs>
          <w:tab w:val="left" w:pos="851"/>
        </w:tabs>
        <w:ind w:left="-142" w:firstLine="142"/>
        <w:jc w:val="both"/>
        <w:rPr>
          <w:sz w:val="22"/>
        </w:rPr>
      </w:pPr>
    </w:p>
    <w:bookmarkEnd w:id="12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6"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7"/>
    <w:p w14:paraId="5D876EBA" w14:textId="77777777" w:rsidR="00490259" w:rsidRPr="0080151F" w:rsidRDefault="00490259" w:rsidP="009E4447">
      <w:pPr>
        <w:pStyle w:val="Akapitzlist"/>
        <w:widowControl w:val="0"/>
        <w:numPr>
          <w:ilvl w:val="7"/>
          <w:numId w:val="4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E4447">
      <w:pPr>
        <w:pStyle w:val="Akapitzlist"/>
        <w:widowControl w:val="0"/>
        <w:numPr>
          <w:ilvl w:val="0"/>
          <w:numId w:val="4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E4447">
      <w:pPr>
        <w:pStyle w:val="Akapitzlist"/>
        <w:widowControl w:val="0"/>
        <w:numPr>
          <w:ilvl w:val="7"/>
          <w:numId w:val="4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1007C77A" w:rsidR="00FE6881" w:rsidRPr="00821EB2" w:rsidRDefault="00490259" w:rsidP="00821EB2">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3597C6D" w14:textId="19D2BEA3" w:rsidR="00664E65" w:rsidRDefault="00664E65">
      <w:pPr>
        <w:spacing w:after="160" w:line="259" w:lineRule="auto"/>
        <w:rPr>
          <w:rFonts w:eastAsiaTheme="majorEastAsia"/>
          <w:b/>
          <w:bCs/>
          <w:color w:val="2F5496" w:themeColor="accent1" w:themeShade="BF"/>
          <w:spacing w:val="20"/>
          <w:sz w:val="28"/>
          <w:szCs w:val="28"/>
        </w:rPr>
        <w:sectPr w:rsidR="00664E65">
          <w:pgSz w:w="11906" w:h="16838"/>
          <w:pgMar w:top="1417" w:right="1417" w:bottom="1417" w:left="1417" w:header="708" w:footer="708" w:gutter="0"/>
          <w:cols w:space="708"/>
          <w:docGrid w:linePitch="360"/>
        </w:sectPr>
      </w:pPr>
    </w:p>
    <w:p w14:paraId="4BD6B8B9" w14:textId="7ADC3A26" w:rsidR="00884FDF" w:rsidRDefault="00884FDF" w:rsidP="00490259">
      <w:pPr>
        <w:jc w:val="both"/>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1</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w:t>
      </w:r>
      <w:r w:rsidRPr="00884FDF">
        <w:rPr>
          <w:rFonts w:eastAsiaTheme="majorEastAsia"/>
          <w:b/>
          <w:bCs/>
          <w:color w:val="2F5496" w:themeColor="accent1" w:themeShade="BF"/>
          <w:spacing w:val="20"/>
          <w:sz w:val="28"/>
          <w:szCs w:val="28"/>
        </w:rPr>
        <w:t>Wstępny harmonogram rzeczowo – finansowy</w:t>
      </w:r>
    </w:p>
    <w:p w14:paraId="590D209C" w14:textId="77777777" w:rsidR="0061218F" w:rsidRDefault="0061218F" w:rsidP="00490259">
      <w:pPr>
        <w:jc w:val="both"/>
        <w:rPr>
          <w:rFonts w:eastAsiaTheme="majorEastAsia"/>
          <w:b/>
          <w:bCs/>
          <w:color w:val="2F5496" w:themeColor="accent1" w:themeShade="BF"/>
          <w:spacing w:val="20"/>
          <w:sz w:val="28"/>
          <w:szCs w:val="28"/>
        </w:rPr>
      </w:pPr>
    </w:p>
    <w:tbl>
      <w:tblPr>
        <w:tblW w:w="13780" w:type="dxa"/>
        <w:tblCellMar>
          <w:left w:w="70" w:type="dxa"/>
          <w:right w:w="70" w:type="dxa"/>
        </w:tblCellMar>
        <w:tblLook w:val="04A0" w:firstRow="1" w:lastRow="0" w:firstColumn="1" w:lastColumn="0" w:noHBand="0" w:noVBand="1"/>
      </w:tblPr>
      <w:tblGrid>
        <w:gridCol w:w="466"/>
        <w:gridCol w:w="4475"/>
        <w:gridCol w:w="1423"/>
        <w:gridCol w:w="1485"/>
        <w:gridCol w:w="592"/>
        <w:gridCol w:w="593"/>
        <w:gridCol w:w="593"/>
        <w:gridCol w:w="593"/>
        <w:gridCol w:w="593"/>
        <w:gridCol w:w="593"/>
        <w:gridCol w:w="593"/>
        <w:gridCol w:w="593"/>
        <w:gridCol w:w="593"/>
        <w:gridCol w:w="595"/>
      </w:tblGrid>
      <w:tr w:rsidR="0061218F" w:rsidRPr="00506CFB" w14:paraId="58225B7F" w14:textId="77777777" w:rsidTr="0061218F">
        <w:trPr>
          <w:trHeight w:val="1200"/>
        </w:trPr>
        <w:tc>
          <w:tcPr>
            <w:tcW w:w="13780" w:type="dxa"/>
            <w:gridSpan w:val="14"/>
            <w:tcBorders>
              <w:top w:val="nil"/>
              <w:left w:val="nil"/>
              <w:bottom w:val="single" w:sz="4" w:space="0" w:color="auto"/>
              <w:right w:val="nil"/>
            </w:tcBorders>
            <w:shd w:val="clear" w:color="auto" w:fill="auto"/>
            <w:vAlign w:val="center"/>
            <w:hideMark/>
          </w:tcPr>
          <w:p w14:paraId="2000C215" w14:textId="01FD5D1F" w:rsidR="0061218F" w:rsidRPr="00506CFB" w:rsidRDefault="0061218F" w:rsidP="0061218F">
            <w:pPr>
              <w:jc w:val="center"/>
              <w:rPr>
                <w:b/>
                <w:bCs/>
                <w:color w:val="000000"/>
                <w:sz w:val="28"/>
                <w:szCs w:val="28"/>
              </w:rPr>
            </w:pPr>
            <w:r w:rsidRPr="00506CFB">
              <w:rPr>
                <w:b/>
                <w:bCs/>
                <w:color w:val="000000"/>
                <w:sz w:val="32"/>
                <w:szCs w:val="32"/>
              </w:rPr>
              <w:t>Harmonogram rzeczowo-finansowy</w:t>
            </w:r>
            <w:r w:rsidRPr="00506CFB">
              <w:rPr>
                <w:b/>
                <w:bCs/>
                <w:color w:val="000000"/>
                <w:sz w:val="28"/>
                <w:szCs w:val="28"/>
              </w:rPr>
              <w:t xml:space="preserve"> </w:t>
            </w:r>
            <w:r w:rsidRPr="00506CFB">
              <w:rPr>
                <w:b/>
                <w:bCs/>
                <w:color w:val="000000"/>
                <w:sz w:val="28"/>
                <w:szCs w:val="28"/>
              </w:rPr>
              <w:br/>
              <w:t xml:space="preserve">"Remont obudowy zbiornika retencyjnego węgla na poziomie 720 m przy szybie I dla PGG S.A. </w:t>
            </w:r>
            <w:r w:rsidRPr="00506CFB">
              <w:rPr>
                <w:b/>
                <w:bCs/>
                <w:color w:val="000000"/>
                <w:sz w:val="28"/>
                <w:szCs w:val="28"/>
              </w:rPr>
              <w:br/>
              <w:t>Oddział KWK Staszic-Wujek Ruch Murcki</w:t>
            </w:r>
            <w:r w:rsidR="00E338BE" w:rsidRPr="00506CFB">
              <w:rPr>
                <w:b/>
                <w:bCs/>
                <w:color w:val="000000"/>
                <w:sz w:val="28"/>
                <w:szCs w:val="28"/>
              </w:rPr>
              <w:t xml:space="preserve"> </w:t>
            </w:r>
            <w:r w:rsidRPr="00506CFB">
              <w:rPr>
                <w:b/>
                <w:bCs/>
                <w:color w:val="000000"/>
                <w:sz w:val="28"/>
                <w:szCs w:val="28"/>
              </w:rPr>
              <w:t>-Staszic."</w:t>
            </w:r>
          </w:p>
        </w:tc>
      </w:tr>
      <w:tr w:rsidR="0061218F" w:rsidRPr="00506CFB" w14:paraId="34CE272F" w14:textId="77777777" w:rsidTr="0061218F">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391CF5FF" w14:textId="77777777" w:rsidR="0061218F" w:rsidRPr="00506CFB" w:rsidRDefault="0061218F" w:rsidP="0061218F">
            <w:pPr>
              <w:jc w:val="center"/>
              <w:rPr>
                <w:b/>
                <w:bCs/>
                <w:color w:val="000000"/>
                <w:sz w:val="22"/>
                <w:szCs w:val="22"/>
              </w:rPr>
            </w:pPr>
            <w:r w:rsidRPr="00506CFB">
              <w:rPr>
                <w:b/>
                <w:bCs/>
                <w:color w:val="000000"/>
                <w:sz w:val="22"/>
                <w:szCs w:val="22"/>
              </w:rPr>
              <w:t>Lp.</w:t>
            </w:r>
          </w:p>
        </w:tc>
        <w:tc>
          <w:tcPr>
            <w:tcW w:w="4512" w:type="dxa"/>
            <w:tcBorders>
              <w:top w:val="nil"/>
              <w:left w:val="nil"/>
              <w:bottom w:val="single" w:sz="4" w:space="0" w:color="auto"/>
              <w:right w:val="single" w:sz="4" w:space="0" w:color="auto"/>
            </w:tcBorders>
            <w:shd w:val="clear" w:color="auto" w:fill="auto"/>
            <w:vAlign w:val="center"/>
            <w:hideMark/>
          </w:tcPr>
          <w:p w14:paraId="27160FD4" w14:textId="77777777" w:rsidR="0061218F" w:rsidRPr="00506CFB" w:rsidRDefault="0061218F" w:rsidP="0061218F">
            <w:pPr>
              <w:jc w:val="center"/>
              <w:rPr>
                <w:b/>
                <w:bCs/>
                <w:color w:val="000000"/>
                <w:sz w:val="22"/>
                <w:szCs w:val="22"/>
              </w:rPr>
            </w:pPr>
            <w:r w:rsidRPr="00506CFB">
              <w:rPr>
                <w:b/>
                <w:bCs/>
                <w:color w:val="000000"/>
                <w:sz w:val="22"/>
                <w:szCs w:val="22"/>
              </w:rPr>
              <w:t>Nazwa zadania</w:t>
            </w:r>
          </w:p>
        </w:tc>
        <w:tc>
          <w:tcPr>
            <w:tcW w:w="1386" w:type="dxa"/>
            <w:tcBorders>
              <w:top w:val="nil"/>
              <w:left w:val="nil"/>
              <w:bottom w:val="single" w:sz="4" w:space="0" w:color="auto"/>
              <w:right w:val="single" w:sz="4" w:space="0" w:color="auto"/>
            </w:tcBorders>
            <w:shd w:val="clear" w:color="auto" w:fill="auto"/>
            <w:vAlign w:val="center"/>
            <w:hideMark/>
          </w:tcPr>
          <w:p w14:paraId="146A09D7" w14:textId="77777777" w:rsidR="0061218F" w:rsidRPr="00506CFB" w:rsidRDefault="0061218F" w:rsidP="0061218F">
            <w:pPr>
              <w:jc w:val="center"/>
              <w:rPr>
                <w:b/>
                <w:bCs/>
                <w:color w:val="000000"/>
                <w:sz w:val="22"/>
                <w:szCs w:val="22"/>
              </w:rPr>
            </w:pPr>
            <w:r w:rsidRPr="00506CFB">
              <w:rPr>
                <w:b/>
                <w:bCs/>
                <w:color w:val="000000"/>
                <w:sz w:val="22"/>
                <w:szCs w:val="22"/>
              </w:rPr>
              <w:t>Jedn. rozliczeniowa</w:t>
            </w:r>
          </w:p>
        </w:tc>
        <w:tc>
          <w:tcPr>
            <w:tcW w:w="1493" w:type="dxa"/>
            <w:tcBorders>
              <w:top w:val="nil"/>
              <w:left w:val="nil"/>
              <w:bottom w:val="single" w:sz="4" w:space="0" w:color="auto"/>
              <w:right w:val="single" w:sz="4" w:space="0" w:color="auto"/>
            </w:tcBorders>
            <w:shd w:val="clear" w:color="auto" w:fill="auto"/>
            <w:vAlign w:val="center"/>
            <w:hideMark/>
          </w:tcPr>
          <w:p w14:paraId="43083E12" w14:textId="77777777" w:rsidR="0061218F" w:rsidRPr="00506CFB" w:rsidRDefault="0061218F" w:rsidP="0061218F">
            <w:pPr>
              <w:jc w:val="center"/>
              <w:rPr>
                <w:b/>
                <w:bCs/>
                <w:color w:val="000000"/>
                <w:sz w:val="22"/>
                <w:szCs w:val="22"/>
              </w:rPr>
            </w:pPr>
            <w:r w:rsidRPr="00506CFB">
              <w:rPr>
                <w:b/>
                <w:bCs/>
                <w:color w:val="000000"/>
                <w:sz w:val="22"/>
                <w:szCs w:val="22"/>
              </w:rPr>
              <w:t>Wartość zadania netto</w:t>
            </w:r>
          </w:p>
        </w:tc>
        <w:tc>
          <w:tcPr>
            <w:tcW w:w="5979" w:type="dxa"/>
            <w:gridSpan w:val="10"/>
            <w:tcBorders>
              <w:top w:val="single" w:sz="4" w:space="0" w:color="auto"/>
              <w:left w:val="nil"/>
              <w:bottom w:val="single" w:sz="4" w:space="0" w:color="auto"/>
              <w:right w:val="single" w:sz="4" w:space="0" w:color="auto"/>
            </w:tcBorders>
            <w:shd w:val="clear" w:color="auto" w:fill="auto"/>
            <w:vAlign w:val="center"/>
            <w:hideMark/>
          </w:tcPr>
          <w:p w14:paraId="2E41FE86" w14:textId="77777777" w:rsidR="0061218F" w:rsidRPr="00506CFB" w:rsidRDefault="0061218F" w:rsidP="0061218F">
            <w:pPr>
              <w:jc w:val="center"/>
              <w:rPr>
                <w:b/>
                <w:bCs/>
                <w:color w:val="000000"/>
                <w:sz w:val="22"/>
                <w:szCs w:val="22"/>
              </w:rPr>
            </w:pPr>
            <w:r w:rsidRPr="00506CFB">
              <w:rPr>
                <w:b/>
                <w:bCs/>
                <w:color w:val="000000"/>
                <w:sz w:val="22"/>
                <w:szCs w:val="22"/>
              </w:rPr>
              <w:t>Miesiące realizacji (1-10)</w:t>
            </w:r>
          </w:p>
        </w:tc>
      </w:tr>
      <w:tr w:rsidR="0061218F" w:rsidRPr="00506CFB" w14:paraId="47F17EA7" w14:textId="77777777" w:rsidTr="0061218F">
        <w:trPr>
          <w:trHeight w:val="300"/>
        </w:trPr>
        <w:tc>
          <w:tcPr>
            <w:tcW w:w="780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3C1FB02" w14:textId="77777777" w:rsidR="0061218F" w:rsidRPr="00506CFB" w:rsidRDefault="0061218F" w:rsidP="0061218F">
            <w:pPr>
              <w:jc w:val="center"/>
              <w:rPr>
                <w:b/>
                <w:bCs/>
                <w:color w:val="000000"/>
                <w:sz w:val="22"/>
                <w:szCs w:val="22"/>
              </w:rPr>
            </w:pPr>
            <w:r w:rsidRPr="00506CFB">
              <w:rPr>
                <w:b/>
                <w:bCs/>
                <w:color w:val="000000"/>
                <w:sz w:val="22"/>
                <w:szCs w:val="22"/>
              </w:rPr>
              <w:t> </w:t>
            </w:r>
          </w:p>
        </w:tc>
        <w:tc>
          <w:tcPr>
            <w:tcW w:w="597" w:type="dxa"/>
            <w:tcBorders>
              <w:top w:val="nil"/>
              <w:left w:val="nil"/>
              <w:bottom w:val="single" w:sz="4" w:space="0" w:color="auto"/>
              <w:right w:val="single" w:sz="4" w:space="0" w:color="auto"/>
            </w:tcBorders>
            <w:shd w:val="clear" w:color="auto" w:fill="auto"/>
            <w:vAlign w:val="center"/>
            <w:hideMark/>
          </w:tcPr>
          <w:p w14:paraId="23C759C3" w14:textId="77777777" w:rsidR="0061218F" w:rsidRPr="00506CFB" w:rsidRDefault="0061218F" w:rsidP="0061218F">
            <w:pPr>
              <w:jc w:val="center"/>
              <w:rPr>
                <w:b/>
                <w:bCs/>
                <w:color w:val="000000"/>
                <w:sz w:val="22"/>
                <w:szCs w:val="22"/>
              </w:rPr>
            </w:pPr>
            <w:r w:rsidRPr="00506CFB">
              <w:rPr>
                <w:b/>
                <w:bCs/>
                <w:color w:val="000000"/>
                <w:sz w:val="22"/>
                <w:szCs w:val="22"/>
              </w:rPr>
              <w:t>1</w:t>
            </w:r>
          </w:p>
        </w:tc>
        <w:tc>
          <w:tcPr>
            <w:tcW w:w="598" w:type="dxa"/>
            <w:tcBorders>
              <w:top w:val="nil"/>
              <w:left w:val="nil"/>
              <w:bottom w:val="single" w:sz="4" w:space="0" w:color="auto"/>
              <w:right w:val="single" w:sz="4" w:space="0" w:color="auto"/>
            </w:tcBorders>
            <w:shd w:val="clear" w:color="auto" w:fill="auto"/>
            <w:vAlign w:val="center"/>
            <w:hideMark/>
          </w:tcPr>
          <w:p w14:paraId="31CB661B" w14:textId="77777777" w:rsidR="0061218F" w:rsidRPr="00506CFB" w:rsidRDefault="0061218F" w:rsidP="0061218F">
            <w:pPr>
              <w:jc w:val="center"/>
              <w:rPr>
                <w:b/>
                <w:bCs/>
                <w:color w:val="000000"/>
                <w:sz w:val="22"/>
                <w:szCs w:val="22"/>
              </w:rPr>
            </w:pPr>
            <w:r w:rsidRPr="00506CFB">
              <w:rPr>
                <w:b/>
                <w:bCs/>
                <w:color w:val="000000"/>
                <w:sz w:val="22"/>
                <w:szCs w:val="22"/>
              </w:rPr>
              <w:t>2</w:t>
            </w:r>
          </w:p>
        </w:tc>
        <w:tc>
          <w:tcPr>
            <w:tcW w:w="598" w:type="dxa"/>
            <w:tcBorders>
              <w:top w:val="nil"/>
              <w:left w:val="nil"/>
              <w:bottom w:val="single" w:sz="4" w:space="0" w:color="auto"/>
              <w:right w:val="single" w:sz="4" w:space="0" w:color="auto"/>
            </w:tcBorders>
            <w:shd w:val="clear" w:color="auto" w:fill="auto"/>
            <w:vAlign w:val="center"/>
            <w:hideMark/>
          </w:tcPr>
          <w:p w14:paraId="6318F299" w14:textId="77777777" w:rsidR="0061218F" w:rsidRPr="00506CFB" w:rsidRDefault="0061218F" w:rsidP="0061218F">
            <w:pPr>
              <w:jc w:val="center"/>
              <w:rPr>
                <w:b/>
                <w:bCs/>
                <w:color w:val="000000"/>
                <w:sz w:val="22"/>
                <w:szCs w:val="22"/>
              </w:rPr>
            </w:pPr>
            <w:r w:rsidRPr="00506CFB">
              <w:rPr>
                <w:b/>
                <w:bCs/>
                <w:color w:val="000000"/>
                <w:sz w:val="22"/>
                <w:szCs w:val="22"/>
              </w:rPr>
              <w:t>3</w:t>
            </w:r>
          </w:p>
        </w:tc>
        <w:tc>
          <w:tcPr>
            <w:tcW w:w="598" w:type="dxa"/>
            <w:tcBorders>
              <w:top w:val="nil"/>
              <w:left w:val="nil"/>
              <w:bottom w:val="single" w:sz="4" w:space="0" w:color="auto"/>
              <w:right w:val="single" w:sz="4" w:space="0" w:color="auto"/>
            </w:tcBorders>
            <w:shd w:val="clear" w:color="auto" w:fill="auto"/>
            <w:vAlign w:val="center"/>
            <w:hideMark/>
          </w:tcPr>
          <w:p w14:paraId="4F1FBAC9" w14:textId="77777777" w:rsidR="0061218F" w:rsidRPr="00506CFB" w:rsidRDefault="0061218F" w:rsidP="0061218F">
            <w:pPr>
              <w:jc w:val="center"/>
              <w:rPr>
                <w:b/>
                <w:bCs/>
                <w:color w:val="000000"/>
                <w:sz w:val="22"/>
                <w:szCs w:val="22"/>
              </w:rPr>
            </w:pPr>
            <w:r w:rsidRPr="00506CFB">
              <w:rPr>
                <w:b/>
                <w:bCs/>
                <w:color w:val="000000"/>
                <w:sz w:val="22"/>
                <w:szCs w:val="22"/>
              </w:rPr>
              <w:t>4</w:t>
            </w:r>
          </w:p>
        </w:tc>
        <w:tc>
          <w:tcPr>
            <w:tcW w:w="598" w:type="dxa"/>
            <w:tcBorders>
              <w:top w:val="nil"/>
              <w:left w:val="nil"/>
              <w:bottom w:val="single" w:sz="4" w:space="0" w:color="auto"/>
              <w:right w:val="single" w:sz="4" w:space="0" w:color="auto"/>
            </w:tcBorders>
            <w:shd w:val="clear" w:color="auto" w:fill="auto"/>
            <w:vAlign w:val="center"/>
            <w:hideMark/>
          </w:tcPr>
          <w:p w14:paraId="0F4D9DBE" w14:textId="77777777" w:rsidR="0061218F" w:rsidRPr="00506CFB" w:rsidRDefault="0061218F" w:rsidP="0061218F">
            <w:pPr>
              <w:jc w:val="center"/>
              <w:rPr>
                <w:b/>
                <w:bCs/>
                <w:color w:val="000000"/>
                <w:sz w:val="22"/>
                <w:szCs w:val="22"/>
              </w:rPr>
            </w:pPr>
            <w:r w:rsidRPr="00506CFB">
              <w:rPr>
                <w:b/>
                <w:bCs/>
                <w:color w:val="000000"/>
                <w:sz w:val="22"/>
                <w:szCs w:val="22"/>
              </w:rPr>
              <w:t>5</w:t>
            </w:r>
          </w:p>
        </w:tc>
        <w:tc>
          <w:tcPr>
            <w:tcW w:w="598" w:type="dxa"/>
            <w:tcBorders>
              <w:top w:val="nil"/>
              <w:left w:val="nil"/>
              <w:bottom w:val="single" w:sz="4" w:space="0" w:color="auto"/>
              <w:right w:val="single" w:sz="4" w:space="0" w:color="auto"/>
            </w:tcBorders>
            <w:shd w:val="clear" w:color="auto" w:fill="auto"/>
            <w:vAlign w:val="center"/>
            <w:hideMark/>
          </w:tcPr>
          <w:p w14:paraId="2FA94B01" w14:textId="77777777" w:rsidR="0061218F" w:rsidRPr="00506CFB" w:rsidRDefault="0061218F" w:rsidP="0061218F">
            <w:pPr>
              <w:jc w:val="center"/>
              <w:rPr>
                <w:b/>
                <w:bCs/>
                <w:color w:val="000000"/>
                <w:sz w:val="22"/>
                <w:szCs w:val="22"/>
              </w:rPr>
            </w:pPr>
            <w:r w:rsidRPr="00506CFB">
              <w:rPr>
                <w:b/>
                <w:bCs/>
                <w:color w:val="000000"/>
                <w:sz w:val="22"/>
                <w:szCs w:val="22"/>
              </w:rPr>
              <w:t>6</w:t>
            </w:r>
          </w:p>
        </w:tc>
        <w:tc>
          <w:tcPr>
            <w:tcW w:w="598" w:type="dxa"/>
            <w:tcBorders>
              <w:top w:val="nil"/>
              <w:left w:val="nil"/>
              <w:bottom w:val="single" w:sz="4" w:space="0" w:color="auto"/>
              <w:right w:val="single" w:sz="4" w:space="0" w:color="auto"/>
            </w:tcBorders>
            <w:shd w:val="clear" w:color="auto" w:fill="auto"/>
            <w:vAlign w:val="center"/>
            <w:hideMark/>
          </w:tcPr>
          <w:p w14:paraId="0CAF3C0F" w14:textId="77777777" w:rsidR="0061218F" w:rsidRPr="00506CFB" w:rsidRDefault="0061218F" w:rsidP="0061218F">
            <w:pPr>
              <w:jc w:val="center"/>
              <w:rPr>
                <w:b/>
                <w:bCs/>
                <w:color w:val="000000"/>
                <w:sz w:val="22"/>
                <w:szCs w:val="22"/>
              </w:rPr>
            </w:pPr>
            <w:r w:rsidRPr="00506CFB">
              <w:rPr>
                <w:b/>
                <w:bCs/>
                <w:color w:val="000000"/>
                <w:sz w:val="22"/>
                <w:szCs w:val="22"/>
              </w:rPr>
              <w:t>7</w:t>
            </w:r>
          </w:p>
        </w:tc>
        <w:tc>
          <w:tcPr>
            <w:tcW w:w="598" w:type="dxa"/>
            <w:tcBorders>
              <w:top w:val="nil"/>
              <w:left w:val="nil"/>
              <w:bottom w:val="single" w:sz="4" w:space="0" w:color="auto"/>
              <w:right w:val="single" w:sz="4" w:space="0" w:color="auto"/>
            </w:tcBorders>
            <w:shd w:val="clear" w:color="auto" w:fill="auto"/>
            <w:vAlign w:val="center"/>
            <w:hideMark/>
          </w:tcPr>
          <w:p w14:paraId="399FC4FF" w14:textId="77777777" w:rsidR="0061218F" w:rsidRPr="00506CFB" w:rsidRDefault="0061218F" w:rsidP="0061218F">
            <w:pPr>
              <w:jc w:val="center"/>
              <w:rPr>
                <w:b/>
                <w:bCs/>
                <w:color w:val="000000"/>
                <w:sz w:val="22"/>
                <w:szCs w:val="22"/>
              </w:rPr>
            </w:pPr>
            <w:r w:rsidRPr="00506CFB">
              <w:rPr>
                <w:b/>
                <w:bCs/>
                <w:color w:val="000000"/>
                <w:sz w:val="22"/>
                <w:szCs w:val="22"/>
              </w:rPr>
              <w:t>8</w:t>
            </w:r>
          </w:p>
        </w:tc>
        <w:tc>
          <w:tcPr>
            <w:tcW w:w="598" w:type="dxa"/>
            <w:tcBorders>
              <w:top w:val="nil"/>
              <w:left w:val="nil"/>
              <w:bottom w:val="single" w:sz="4" w:space="0" w:color="auto"/>
              <w:right w:val="single" w:sz="4" w:space="0" w:color="auto"/>
            </w:tcBorders>
            <w:shd w:val="clear" w:color="auto" w:fill="auto"/>
            <w:vAlign w:val="center"/>
            <w:hideMark/>
          </w:tcPr>
          <w:p w14:paraId="4155314B" w14:textId="77777777" w:rsidR="0061218F" w:rsidRPr="00506CFB" w:rsidRDefault="0061218F" w:rsidP="0061218F">
            <w:pPr>
              <w:jc w:val="center"/>
              <w:rPr>
                <w:b/>
                <w:bCs/>
                <w:color w:val="000000"/>
                <w:sz w:val="22"/>
                <w:szCs w:val="22"/>
              </w:rPr>
            </w:pPr>
            <w:r w:rsidRPr="00506CFB">
              <w:rPr>
                <w:b/>
                <w:bCs/>
                <w:color w:val="000000"/>
                <w:sz w:val="22"/>
                <w:szCs w:val="22"/>
              </w:rPr>
              <w:t>9</w:t>
            </w:r>
          </w:p>
        </w:tc>
        <w:tc>
          <w:tcPr>
            <w:tcW w:w="598" w:type="dxa"/>
            <w:tcBorders>
              <w:top w:val="nil"/>
              <w:left w:val="nil"/>
              <w:bottom w:val="single" w:sz="4" w:space="0" w:color="auto"/>
              <w:right w:val="single" w:sz="4" w:space="0" w:color="auto"/>
            </w:tcBorders>
            <w:shd w:val="clear" w:color="auto" w:fill="auto"/>
            <w:vAlign w:val="center"/>
            <w:hideMark/>
          </w:tcPr>
          <w:p w14:paraId="7C50EF19" w14:textId="77777777" w:rsidR="0061218F" w:rsidRPr="00506CFB" w:rsidRDefault="0061218F" w:rsidP="0061218F">
            <w:pPr>
              <w:jc w:val="center"/>
              <w:rPr>
                <w:b/>
                <w:bCs/>
                <w:color w:val="000000"/>
                <w:sz w:val="22"/>
                <w:szCs w:val="22"/>
              </w:rPr>
            </w:pPr>
            <w:r w:rsidRPr="00506CFB">
              <w:rPr>
                <w:b/>
                <w:bCs/>
                <w:color w:val="000000"/>
                <w:sz w:val="22"/>
                <w:szCs w:val="22"/>
              </w:rPr>
              <w:t>10</w:t>
            </w:r>
          </w:p>
        </w:tc>
      </w:tr>
      <w:tr w:rsidR="0061218F" w:rsidRPr="00506CFB" w14:paraId="23B3F525"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1694AE27" w14:textId="77777777" w:rsidR="0061218F" w:rsidRPr="00506CFB" w:rsidRDefault="0061218F" w:rsidP="0061218F">
            <w:pPr>
              <w:jc w:val="center"/>
              <w:rPr>
                <w:color w:val="000000"/>
                <w:sz w:val="22"/>
                <w:szCs w:val="22"/>
              </w:rPr>
            </w:pPr>
            <w:r w:rsidRPr="00506CFB">
              <w:rPr>
                <w:color w:val="000000"/>
                <w:sz w:val="22"/>
                <w:szCs w:val="22"/>
              </w:rPr>
              <w:t>1</w:t>
            </w:r>
          </w:p>
        </w:tc>
        <w:tc>
          <w:tcPr>
            <w:tcW w:w="4512" w:type="dxa"/>
            <w:tcBorders>
              <w:top w:val="nil"/>
              <w:left w:val="nil"/>
              <w:bottom w:val="single" w:sz="4" w:space="0" w:color="auto"/>
              <w:right w:val="single" w:sz="4" w:space="0" w:color="auto"/>
            </w:tcBorders>
            <w:shd w:val="clear" w:color="auto" w:fill="auto"/>
            <w:vAlign w:val="center"/>
            <w:hideMark/>
          </w:tcPr>
          <w:p w14:paraId="60E9CDB5" w14:textId="77777777" w:rsidR="0061218F" w:rsidRPr="00506CFB" w:rsidRDefault="0061218F" w:rsidP="0061218F">
            <w:pPr>
              <w:jc w:val="center"/>
              <w:rPr>
                <w:color w:val="000000"/>
                <w:sz w:val="22"/>
                <w:szCs w:val="22"/>
              </w:rPr>
            </w:pPr>
            <w:r w:rsidRPr="00506CFB">
              <w:rPr>
                <w:color w:val="000000"/>
                <w:sz w:val="22"/>
                <w:szCs w:val="22"/>
              </w:rPr>
              <w:t>Opracowanie dokumentacji technologicznej</w:t>
            </w:r>
          </w:p>
        </w:tc>
        <w:tc>
          <w:tcPr>
            <w:tcW w:w="1386" w:type="dxa"/>
            <w:tcBorders>
              <w:top w:val="nil"/>
              <w:left w:val="nil"/>
              <w:bottom w:val="single" w:sz="4" w:space="0" w:color="auto"/>
              <w:right w:val="single" w:sz="4" w:space="0" w:color="auto"/>
            </w:tcBorders>
            <w:shd w:val="clear" w:color="auto" w:fill="auto"/>
            <w:vAlign w:val="center"/>
            <w:hideMark/>
          </w:tcPr>
          <w:p w14:paraId="048573CC" w14:textId="4D098979" w:rsidR="0061218F" w:rsidRPr="00506CFB" w:rsidRDefault="00414E77" w:rsidP="0061218F">
            <w:pPr>
              <w:jc w:val="center"/>
              <w:rPr>
                <w:color w:val="000000"/>
                <w:sz w:val="22"/>
                <w:szCs w:val="22"/>
              </w:rPr>
            </w:pPr>
            <w:r w:rsidRPr="00506CFB">
              <w:rPr>
                <w:color w:val="000000"/>
                <w:sz w:val="22"/>
                <w:szCs w:val="22"/>
              </w:rPr>
              <w:t>usł.</w:t>
            </w:r>
          </w:p>
        </w:tc>
        <w:tc>
          <w:tcPr>
            <w:tcW w:w="1493" w:type="dxa"/>
            <w:tcBorders>
              <w:top w:val="nil"/>
              <w:left w:val="nil"/>
              <w:bottom w:val="single" w:sz="4" w:space="0" w:color="auto"/>
              <w:right w:val="single" w:sz="4" w:space="0" w:color="auto"/>
            </w:tcBorders>
            <w:shd w:val="clear" w:color="auto" w:fill="auto"/>
            <w:vAlign w:val="center"/>
          </w:tcPr>
          <w:p w14:paraId="0EB800D3" w14:textId="06DCC135" w:rsidR="0061218F" w:rsidRPr="00506CFB" w:rsidRDefault="0061218F" w:rsidP="0061218F">
            <w:pPr>
              <w:jc w:val="center"/>
              <w:rPr>
                <w:color w:val="000000"/>
                <w:sz w:val="22"/>
                <w:szCs w:val="22"/>
              </w:rPr>
            </w:pPr>
          </w:p>
        </w:tc>
        <w:tc>
          <w:tcPr>
            <w:tcW w:w="597" w:type="dxa"/>
            <w:tcBorders>
              <w:top w:val="nil"/>
              <w:left w:val="nil"/>
              <w:bottom w:val="nil"/>
              <w:right w:val="nil"/>
            </w:tcBorders>
            <w:shd w:val="clear" w:color="auto" w:fill="auto"/>
            <w:vAlign w:val="bottom"/>
          </w:tcPr>
          <w:p w14:paraId="44045C78" w14:textId="1D5559D8" w:rsidR="0061218F" w:rsidRPr="00506CFB" w:rsidRDefault="0061218F" w:rsidP="0061218F">
            <w:pPr>
              <w:rPr>
                <w:color w:val="000000"/>
                <w:sz w:val="22"/>
                <w:szCs w:val="22"/>
              </w:rPr>
            </w:pPr>
          </w:p>
        </w:tc>
        <w:tc>
          <w:tcPr>
            <w:tcW w:w="598" w:type="dxa"/>
            <w:tcBorders>
              <w:top w:val="nil"/>
              <w:left w:val="single" w:sz="4" w:space="0" w:color="auto"/>
              <w:bottom w:val="single" w:sz="4" w:space="0" w:color="auto"/>
              <w:right w:val="single" w:sz="4" w:space="0" w:color="auto"/>
            </w:tcBorders>
            <w:shd w:val="clear" w:color="auto" w:fill="auto"/>
            <w:vAlign w:val="bottom"/>
          </w:tcPr>
          <w:p w14:paraId="765C3BCF" w14:textId="59228BA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B6F7AB2" w14:textId="404CB0A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EC2DA4E" w14:textId="1776B6B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43D9B6E" w14:textId="26AB5F60"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A80B489" w14:textId="7744D4F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69AC2FD" w14:textId="456CBAB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A3727DF" w14:textId="76BCD6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101662F" w14:textId="24D0BBA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DBA008D" w14:textId="7DFB17E6" w:rsidR="0061218F" w:rsidRPr="00506CFB" w:rsidRDefault="0061218F" w:rsidP="0061218F">
            <w:pPr>
              <w:rPr>
                <w:color w:val="000000"/>
                <w:sz w:val="22"/>
                <w:szCs w:val="22"/>
              </w:rPr>
            </w:pPr>
          </w:p>
        </w:tc>
      </w:tr>
      <w:tr w:rsidR="0061218F" w:rsidRPr="00506CFB" w14:paraId="55702D87"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9D050B3" w14:textId="77777777" w:rsidR="0061218F" w:rsidRPr="00506CFB" w:rsidRDefault="0061218F" w:rsidP="0061218F">
            <w:pPr>
              <w:jc w:val="center"/>
              <w:rPr>
                <w:color w:val="000000"/>
                <w:sz w:val="22"/>
                <w:szCs w:val="22"/>
              </w:rPr>
            </w:pPr>
            <w:r w:rsidRPr="00506CFB">
              <w:rPr>
                <w:color w:val="000000"/>
                <w:sz w:val="22"/>
                <w:szCs w:val="22"/>
              </w:rPr>
              <w:t>2</w:t>
            </w:r>
          </w:p>
        </w:tc>
        <w:tc>
          <w:tcPr>
            <w:tcW w:w="4512" w:type="dxa"/>
            <w:tcBorders>
              <w:top w:val="nil"/>
              <w:left w:val="nil"/>
              <w:bottom w:val="single" w:sz="4" w:space="0" w:color="auto"/>
              <w:right w:val="single" w:sz="4" w:space="0" w:color="auto"/>
            </w:tcBorders>
            <w:shd w:val="clear" w:color="auto" w:fill="auto"/>
            <w:vAlign w:val="center"/>
            <w:hideMark/>
          </w:tcPr>
          <w:p w14:paraId="57B4CF13" w14:textId="67D7D84F" w:rsidR="0061218F" w:rsidRPr="00506CFB" w:rsidRDefault="0061218F" w:rsidP="0061218F">
            <w:pPr>
              <w:jc w:val="center"/>
              <w:rPr>
                <w:color w:val="000000"/>
                <w:sz w:val="22"/>
                <w:szCs w:val="22"/>
              </w:rPr>
            </w:pPr>
            <w:r w:rsidRPr="00506CFB">
              <w:rPr>
                <w:color w:val="000000"/>
                <w:sz w:val="22"/>
                <w:szCs w:val="22"/>
              </w:rPr>
              <w:t xml:space="preserve">Przygotowanie </w:t>
            </w:r>
            <w:r w:rsidR="00575285">
              <w:rPr>
                <w:color w:val="000000"/>
                <w:sz w:val="22"/>
                <w:szCs w:val="22"/>
              </w:rPr>
              <w:t>miejsca pracy</w:t>
            </w:r>
            <w:r w:rsidRPr="00506CFB">
              <w:rPr>
                <w:color w:val="000000"/>
                <w:sz w:val="22"/>
                <w:szCs w:val="22"/>
              </w:rPr>
              <w:t xml:space="preserve"> wraz z zabudową urządzeń technologicznych Wykonawcy</w:t>
            </w:r>
          </w:p>
        </w:tc>
        <w:tc>
          <w:tcPr>
            <w:tcW w:w="1386" w:type="dxa"/>
            <w:tcBorders>
              <w:top w:val="nil"/>
              <w:left w:val="nil"/>
              <w:bottom w:val="single" w:sz="4" w:space="0" w:color="auto"/>
              <w:right w:val="single" w:sz="4" w:space="0" w:color="auto"/>
            </w:tcBorders>
            <w:shd w:val="clear" w:color="auto" w:fill="auto"/>
            <w:vAlign w:val="center"/>
            <w:hideMark/>
          </w:tcPr>
          <w:p w14:paraId="4E78E2E5" w14:textId="301AC857" w:rsidR="0061218F" w:rsidRPr="00506CFB" w:rsidRDefault="00414E77" w:rsidP="0061218F">
            <w:pPr>
              <w:jc w:val="center"/>
              <w:rPr>
                <w:color w:val="000000"/>
                <w:sz w:val="22"/>
                <w:szCs w:val="22"/>
              </w:rPr>
            </w:pPr>
            <w:r w:rsidRPr="00506CFB">
              <w:rPr>
                <w:color w:val="000000"/>
                <w:sz w:val="22"/>
                <w:szCs w:val="22"/>
              </w:rPr>
              <w:t>usł.</w:t>
            </w:r>
          </w:p>
        </w:tc>
        <w:tc>
          <w:tcPr>
            <w:tcW w:w="1493" w:type="dxa"/>
            <w:tcBorders>
              <w:top w:val="nil"/>
              <w:left w:val="nil"/>
              <w:bottom w:val="single" w:sz="4" w:space="0" w:color="auto"/>
              <w:right w:val="single" w:sz="4" w:space="0" w:color="auto"/>
            </w:tcBorders>
            <w:shd w:val="clear" w:color="auto" w:fill="auto"/>
            <w:vAlign w:val="center"/>
          </w:tcPr>
          <w:p w14:paraId="0EA5409D" w14:textId="5DECB4B1" w:rsidR="0061218F" w:rsidRPr="00506CFB" w:rsidRDefault="0061218F" w:rsidP="0061218F">
            <w:pPr>
              <w:jc w:val="center"/>
              <w:rPr>
                <w:color w:val="000000"/>
                <w:sz w:val="22"/>
                <w:szCs w:val="22"/>
              </w:rPr>
            </w:pPr>
          </w:p>
        </w:tc>
        <w:tc>
          <w:tcPr>
            <w:tcW w:w="597" w:type="dxa"/>
            <w:tcBorders>
              <w:top w:val="single" w:sz="4" w:space="0" w:color="auto"/>
              <w:left w:val="nil"/>
              <w:bottom w:val="single" w:sz="4" w:space="0" w:color="auto"/>
              <w:right w:val="single" w:sz="4" w:space="0" w:color="auto"/>
            </w:tcBorders>
            <w:shd w:val="clear" w:color="auto" w:fill="auto"/>
            <w:vAlign w:val="bottom"/>
          </w:tcPr>
          <w:p w14:paraId="74AC7D35" w14:textId="4D56D08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84C409C" w14:textId="38D137C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05758F1" w14:textId="0812158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1FBFF32" w14:textId="072A97E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B7A25B6" w14:textId="219C6064"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8059D65" w14:textId="221BDA8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A740349" w14:textId="67041162"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FAEC7F5" w14:textId="2E895EB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F39E3F0" w14:textId="208878A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AEA3140" w14:textId="6E647FD1" w:rsidR="0061218F" w:rsidRPr="00506CFB" w:rsidRDefault="0061218F" w:rsidP="0061218F">
            <w:pPr>
              <w:rPr>
                <w:color w:val="000000"/>
                <w:sz w:val="22"/>
                <w:szCs w:val="22"/>
              </w:rPr>
            </w:pPr>
          </w:p>
        </w:tc>
      </w:tr>
      <w:tr w:rsidR="0061218F" w:rsidRPr="00506CFB" w14:paraId="5ED34F63"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B8F869C" w14:textId="77777777" w:rsidR="0061218F" w:rsidRPr="00506CFB" w:rsidRDefault="0061218F" w:rsidP="0061218F">
            <w:pPr>
              <w:jc w:val="center"/>
              <w:rPr>
                <w:color w:val="000000"/>
                <w:sz w:val="22"/>
                <w:szCs w:val="22"/>
              </w:rPr>
            </w:pPr>
            <w:r w:rsidRPr="00506CFB">
              <w:rPr>
                <w:color w:val="000000"/>
                <w:sz w:val="22"/>
                <w:szCs w:val="22"/>
              </w:rPr>
              <w:t>3</w:t>
            </w:r>
          </w:p>
        </w:tc>
        <w:tc>
          <w:tcPr>
            <w:tcW w:w="4512" w:type="dxa"/>
            <w:tcBorders>
              <w:top w:val="nil"/>
              <w:left w:val="nil"/>
              <w:bottom w:val="single" w:sz="4" w:space="0" w:color="auto"/>
              <w:right w:val="single" w:sz="4" w:space="0" w:color="auto"/>
            </w:tcBorders>
            <w:shd w:val="clear" w:color="auto" w:fill="auto"/>
            <w:vAlign w:val="center"/>
            <w:hideMark/>
          </w:tcPr>
          <w:p w14:paraId="5C2BDE18" w14:textId="77777777" w:rsidR="0061218F" w:rsidRPr="00506CFB" w:rsidRDefault="0061218F" w:rsidP="0061218F">
            <w:pPr>
              <w:jc w:val="center"/>
              <w:rPr>
                <w:color w:val="000000"/>
                <w:sz w:val="22"/>
                <w:szCs w:val="22"/>
              </w:rPr>
            </w:pPr>
            <w:r w:rsidRPr="00506CFB">
              <w:rPr>
                <w:color w:val="000000"/>
                <w:sz w:val="22"/>
                <w:szCs w:val="22"/>
              </w:rPr>
              <w:t xml:space="preserve">Wykonanie zabezpieczenia ubytku w obudowie </w:t>
            </w:r>
            <w:r w:rsidRPr="003B5806">
              <w:rPr>
                <w:strike/>
                <w:color w:val="EE0000"/>
                <w:sz w:val="22"/>
                <w:szCs w:val="22"/>
              </w:rPr>
              <w:t>zbiornika z siatki i kotew</w:t>
            </w:r>
          </w:p>
        </w:tc>
        <w:tc>
          <w:tcPr>
            <w:tcW w:w="1386" w:type="dxa"/>
            <w:tcBorders>
              <w:top w:val="nil"/>
              <w:left w:val="nil"/>
              <w:bottom w:val="single" w:sz="4" w:space="0" w:color="auto"/>
              <w:right w:val="single" w:sz="4" w:space="0" w:color="auto"/>
            </w:tcBorders>
            <w:shd w:val="clear" w:color="auto" w:fill="auto"/>
            <w:vAlign w:val="center"/>
            <w:hideMark/>
          </w:tcPr>
          <w:p w14:paraId="19F42D3E" w14:textId="7BD368C9" w:rsidR="0061218F" w:rsidRPr="00506CFB" w:rsidRDefault="00414E77" w:rsidP="0061218F">
            <w:pPr>
              <w:jc w:val="center"/>
              <w:rPr>
                <w:color w:val="000000"/>
                <w:sz w:val="22"/>
                <w:szCs w:val="22"/>
              </w:rPr>
            </w:pPr>
            <w:r w:rsidRPr="00506CFB">
              <w:rPr>
                <w:color w:val="000000"/>
                <w:sz w:val="22"/>
                <w:szCs w:val="22"/>
              </w:rPr>
              <w:t>usł.</w:t>
            </w:r>
          </w:p>
        </w:tc>
        <w:tc>
          <w:tcPr>
            <w:tcW w:w="1493" w:type="dxa"/>
            <w:tcBorders>
              <w:top w:val="nil"/>
              <w:left w:val="nil"/>
              <w:bottom w:val="single" w:sz="4" w:space="0" w:color="auto"/>
              <w:right w:val="single" w:sz="4" w:space="0" w:color="auto"/>
            </w:tcBorders>
            <w:shd w:val="clear" w:color="auto" w:fill="auto"/>
            <w:vAlign w:val="center"/>
          </w:tcPr>
          <w:p w14:paraId="477853ED" w14:textId="5CDCCB1B"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6E3891F9" w14:textId="1DF779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B44E65C" w14:textId="58E32B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D461649" w14:textId="4706547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4D1D792" w14:textId="61925CF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147C8FD" w14:textId="7A5D1F9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9F680A7" w14:textId="10F3F72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0B2727E" w14:textId="226B7F00"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8DF0DDC" w14:textId="3E99840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02392B4" w14:textId="5886989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FBFDECD" w14:textId="168A73BB" w:rsidR="0061218F" w:rsidRPr="00506CFB" w:rsidRDefault="0061218F" w:rsidP="0061218F">
            <w:pPr>
              <w:rPr>
                <w:color w:val="000000"/>
                <w:sz w:val="22"/>
                <w:szCs w:val="22"/>
              </w:rPr>
            </w:pPr>
          </w:p>
        </w:tc>
      </w:tr>
      <w:tr w:rsidR="0061218F" w:rsidRPr="00506CFB" w14:paraId="7EC3F34F"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6B997EE6" w14:textId="77777777" w:rsidR="0061218F" w:rsidRPr="00506CFB" w:rsidRDefault="0061218F" w:rsidP="0061218F">
            <w:pPr>
              <w:jc w:val="center"/>
              <w:rPr>
                <w:color w:val="000000"/>
                <w:sz w:val="22"/>
                <w:szCs w:val="22"/>
              </w:rPr>
            </w:pPr>
            <w:r w:rsidRPr="00506CFB">
              <w:rPr>
                <w:color w:val="000000"/>
                <w:sz w:val="22"/>
                <w:szCs w:val="22"/>
              </w:rPr>
              <w:t>4</w:t>
            </w:r>
          </w:p>
        </w:tc>
        <w:tc>
          <w:tcPr>
            <w:tcW w:w="4512" w:type="dxa"/>
            <w:tcBorders>
              <w:top w:val="nil"/>
              <w:left w:val="nil"/>
              <w:bottom w:val="single" w:sz="4" w:space="0" w:color="auto"/>
              <w:right w:val="single" w:sz="4" w:space="0" w:color="auto"/>
            </w:tcBorders>
            <w:shd w:val="clear" w:color="auto" w:fill="auto"/>
            <w:vAlign w:val="center"/>
            <w:hideMark/>
          </w:tcPr>
          <w:p w14:paraId="7AA63A02" w14:textId="77777777" w:rsidR="0061218F" w:rsidRPr="00506CFB" w:rsidRDefault="0061218F" w:rsidP="0061218F">
            <w:pPr>
              <w:jc w:val="center"/>
              <w:rPr>
                <w:color w:val="000000"/>
                <w:sz w:val="22"/>
                <w:szCs w:val="22"/>
              </w:rPr>
            </w:pPr>
            <w:r w:rsidRPr="00506CFB">
              <w:rPr>
                <w:color w:val="000000"/>
                <w:sz w:val="22"/>
                <w:szCs w:val="22"/>
              </w:rPr>
              <w:t>Naprawa obudowy zbiornika zgodnie dokumentacją techniczną</w:t>
            </w:r>
          </w:p>
        </w:tc>
        <w:tc>
          <w:tcPr>
            <w:tcW w:w="1386" w:type="dxa"/>
            <w:tcBorders>
              <w:top w:val="nil"/>
              <w:left w:val="nil"/>
              <w:bottom w:val="single" w:sz="4" w:space="0" w:color="auto"/>
              <w:right w:val="single" w:sz="4" w:space="0" w:color="auto"/>
            </w:tcBorders>
            <w:shd w:val="clear" w:color="auto" w:fill="auto"/>
            <w:vAlign w:val="center"/>
            <w:hideMark/>
          </w:tcPr>
          <w:p w14:paraId="560C53B0" w14:textId="4BFE9E61" w:rsidR="0061218F" w:rsidRPr="00506CFB" w:rsidRDefault="00414E77" w:rsidP="0061218F">
            <w:pPr>
              <w:jc w:val="center"/>
              <w:rPr>
                <w:color w:val="000000"/>
                <w:sz w:val="22"/>
                <w:szCs w:val="22"/>
              </w:rPr>
            </w:pPr>
            <w:r w:rsidRPr="00506CFB">
              <w:rPr>
                <w:color w:val="000000"/>
                <w:sz w:val="22"/>
                <w:szCs w:val="22"/>
              </w:rPr>
              <w:t>usł</w:t>
            </w:r>
            <w:r w:rsidR="0061218F" w:rsidRPr="00506CFB">
              <w:rPr>
                <w:color w:val="000000"/>
                <w:sz w:val="22"/>
                <w:szCs w:val="22"/>
              </w:rPr>
              <w:t>.</w:t>
            </w:r>
          </w:p>
        </w:tc>
        <w:tc>
          <w:tcPr>
            <w:tcW w:w="1493" w:type="dxa"/>
            <w:tcBorders>
              <w:top w:val="nil"/>
              <w:left w:val="nil"/>
              <w:bottom w:val="single" w:sz="4" w:space="0" w:color="auto"/>
              <w:right w:val="single" w:sz="4" w:space="0" w:color="auto"/>
            </w:tcBorders>
            <w:shd w:val="clear" w:color="auto" w:fill="auto"/>
            <w:vAlign w:val="center"/>
          </w:tcPr>
          <w:p w14:paraId="31F3759C" w14:textId="1D68BEBA"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63F3A003" w14:textId="2838F0E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44E71BA" w14:textId="5027F6E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06DAFDC" w14:textId="0314CDC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B0042BF" w14:textId="36B97045"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40D593A" w14:textId="4CCB84F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F24D69E" w14:textId="622F548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34A4F5A" w14:textId="06B17DA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4D3155F" w14:textId="716339E8"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0E7CA03" w14:textId="2173C542"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73D892B" w14:textId="39EBADB5" w:rsidR="0061218F" w:rsidRPr="00506CFB" w:rsidRDefault="0061218F" w:rsidP="0061218F">
            <w:pPr>
              <w:rPr>
                <w:color w:val="000000"/>
                <w:sz w:val="22"/>
                <w:szCs w:val="22"/>
              </w:rPr>
            </w:pPr>
          </w:p>
        </w:tc>
      </w:tr>
      <w:tr w:rsidR="0061218F" w:rsidRPr="00506CFB" w14:paraId="5C5D81C3"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3E5A22D9" w14:textId="77777777" w:rsidR="0061218F" w:rsidRPr="00506CFB" w:rsidRDefault="0061218F" w:rsidP="0061218F">
            <w:pPr>
              <w:jc w:val="center"/>
              <w:rPr>
                <w:color w:val="000000"/>
                <w:sz w:val="22"/>
                <w:szCs w:val="22"/>
              </w:rPr>
            </w:pPr>
            <w:r w:rsidRPr="00506CFB">
              <w:rPr>
                <w:color w:val="000000"/>
                <w:sz w:val="22"/>
                <w:szCs w:val="22"/>
              </w:rPr>
              <w:t>5</w:t>
            </w:r>
          </w:p>
        </w:tc>
        <w:tc>
          <w:tcPr>
            <w:tcW w:w="4512" w:type="dxa"/>
            <w:tcBorders>
              <w:top w:val="nil"/>
              <w:left w:val="nil"/>
              <w:bottom w:val="single" w:sz="4" w:space="0" w:color="auto"/>
              <w:right w:val="single" w:sz="4" w:space="0" w:color="auto"/>
            </w:tcBorders>
            <w:shd w:val="clear" w:color="auto" w:fill="auto"/>
            <w:vAlign w:val="center"/>
            <w:hideMark/>
          </w:tcPr>
          <w:p w14:paraId="22F7B022" w14:textId="442203B4" w:rsidR="0061218F" w:rsidRPr="00506CFB" w:rsidRDefault="0061218F" w:rsidP="0061218F">
            <w:pPr>
              <w:jc w:val="center"/>
              <w:rPr>
                <w:color w:val="000000"/>
                <w:sz w:val="22"/>
                <w:szCs w:val="22"/>
              </w:rPr>
            </w:pPr>
            <w:r w:rsidRPr="00506CFB">
              <w:rPr>
                <w:color w:val="000000"/>
                <w:sz w:val="22"/>
                <w:szCs w:val="22"/>
              </w:rPr>
              <w:t xml:space="preserve">Likwidacja </w:t>
            </w:r>
            <w:r w:rsidR="00575285">
              <w:rPr>
                <w:color w:val="000000"/>
                <w:sz w:val="22"/>
                <w:szCs w:val="22"/>
              </w:rPr>
              <w:t>miejsca pracy</w:t>
            </w:r>
            <w:r w:rsidRPr="00506CFB">
              <w:rPr>
                <w:color w:val="000000"/>
                <w:sz w:val="22"/>
                <w:szCs w:val="22"/>
              </w:rPr>
              <w:t>, demontaż urządzeń technologicznych Wykonawcy</w:t>
            </w:r>
          </w:p>
        </w:tc>
        <w:tc>
          <w:tcPr>
            <w:tcW w:w="1386" w:type="dxa"/>
            <w:tcBorders>
              <w:top w:val="nil"/>
              <w:left w:val="nil"/>
              <w:bottom w:val="single" w:sz="4" w:space="0" w:color="auto"/>
              <w:right w:val="single" w:sz="4" w:space="0" w:color="auto"/>
            </w:tcBorders>
            <w:shd w:val="clear" w:color="auto" w:fill="auto"/>
            <w:vAlign w:val="center"/>
            <w:hideMark/>
          </w:tcPr>
          <w:p w14:paraId="132CBEE7" w14:textId="53455E2E" w:rsidR="0061218F" w:rsidRPr="00506CFB" w:rsidRDefault="00414E77" w:rsidP="0061218F">
            <w:pPr>
              <w:jc w:val="center"/>
              <w:rPr>
                <w:color w:val="000000"/>
                <w:sz w:val="22"/>
                <w:szCs w:val="22"/>
              </w:rPr>
            </w:pPr>
            <w:r w:rsidRPr="00506CFB">
              <w:rPr>
                <w:color w:val="000000"/>
                <w:sz w:val="22"/>
                <w:szCs w:val="22"/>
              </w:rPr>
              <w:t>usł.</w:t>
            </w:r>
          </w:p>
        </w:tc>
        <w:tc>
          <w:tcPr>
            <w:tcW w:w="1493" w:type="dxa"/>
            <w:tcBorders>
              <w:top w:val="nil"/>
              <w:left w:val="nil"/>
              <w:bottom w:val="single" w:sz="4" w:space="0" w:color="auto"/>
              <w:right w:val="single" w:sz="4" w:space="0" w:color="auto"/>
            </w:tcBorders>
            <w:shd w:val="clear" w:color="auto" w:fill="auto"/>
            <w:vAlign w:val="center"/>
          </w:tcPr>
          <w:p w14:paraId="36A46063" w14:textId="566998F8"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5B127FD8" w14:textId="5D1CA6B9"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FBF5F0D" w14:textId="7D37B4B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BAE70E8" w14:textId="51D54151"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E2E3F70" w14:textId="650A290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F446649" w14:textId="52B42C09"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E14B3A5" w14:textId="56533F6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B3C9277" w14:textId="02FA45C5"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DCBAAAE" w14:textId="731EE313"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95FD20C" w14:textId="4519354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C09BB26" w14:textId="2B7F136E" w:rsidR="0061218F" w:rsidRPr="00506CFB" w:rsidRDefault="0061218F" w:rsidP="0061218F">
            <w:pPr>
              <w:rPr>
                <w:color w:val="000000"/>
                <w:sz w:val="22"/>
                <w:szCs w:val="22"/>
              </w:rPr>
            </w:pPr>
          </w:p>
        </w:tc>
      </w:tr>
      <w:tr w:rsidR="0061218F" w:rsidRPr="00506CFB" w14:paraId="71319EA3" w14:textId="77777777" w:rsidTr="00423ACA">
        <w:trPr>
          <w:trHeight w:val="549"/>
        </w:trPr>
        <w:tc>
          <w:tcPr>
            <w:tcW w:w="410" w:type="dxa"/>
            <w:tcBorders>
              <w:top w:val="nil"/>
              <w:left w:val="nil"/>
              <w:bottom w:val="nil"/>
              <w:right w:val="nil"/>
            </w:tcBorders>
            <w:shd w:val="clear" w:color="auto" w:fill="auto"/>
            <w:vAlign w:val="bottom"/>
            <w:hideMark/>
          </w:tcPr>
          <w:p w14:paraId="0A47F155" w14:textId="77777777" w:rsidR="0061218F" w:rsidRPr="00506CFB" w:rsidRDefault="0061218F" w:rsidP="0061218F">
            <w:pPr>
              <w:rPr>
                <w:color w:val="000000"/>
                <w:sz w:val="22"/>
                <w:szCs w:val="22"/>
              </w:rPr>
            </w:pPr>
          </w:p>
        </w:tc>
        <w:tc>
          <w:tcPr>
            <w:tcW w:w="4512" w:type="dxa"/>
            <w:tcBorders>
              <w:top w:val="nil"/>
              <w:left w:val="nil"/>
              <w:bottom w:val="nil"/>
              <w:right w:val="nil"/>
            </w:tcBorders>
            <w:shd w:val="clear" w:color="auto" w:fill="auto"/>
            <w:vAlign w:val="center"/>
            <w:hideMark/>
          </w:tcPr>
          <w:p w14:paraId="0501F50B" w14:textId="363743F4" w:rsidR="0061218F" w:rsidRPr="00506CFB" w:rsidRDefault="00423ACA" w:rsidP="00423ACA">
            <w:pPr>
              <w:jc w:val="right"/>
              <w:rPr>
                <w:b/>
                <w:bCs/>
              </w:rPr>
            </w:pPr>
            <w:r w:rsidRPr="00506CFB">
              <w:rPr>
                <w:b/>
                <w:bCs/>
              </w:rPr>
              <w:t>Ogółem:</w:t>
            </w:r>
          </w:p>
        </w:tc>
        <w:tc>
          <w:tcPr>
            <w:tcW w:w="1386" w:type="dxa"/>
            <w:tcBorders>
              <w:top w:val="nil"/>
              <w:left w:val="nil"/>
              <w:bottom w:val="nil"/>
              <w:right w:val="nil"/>
            </w:tcBorders>
            <w:shd w:val="clear" w:color="auto" w:fill="auto"/>
            <w:vAlign w:val="bottom"/>
            <w:hideMark/>
          </w:tcPr>
          <w:p w14:paraId="37224C16" w14:textId="77777777" w:rsidR="0061218F" w:rsidRPr="00506CFB" w:rsidRDefault="0061218F" w:rsidP="0061218F"/>
        </w:tc>
        <w:tc>
          <w:tcPr>
            <w:tcW w:w="1493" w:type="dxa"/>
            <w:tcBorders>
              <w:top w:val="nil"/>
              <w:left w:val="single" w:sz="4" w:space="0" w:color="auto"/>
              <w:bottom w:val="single" w:sz="4" w:space="0" w:color="auto"/>
              <w:right w:val="single" w:sz="4" w:space="0" w:color="auto"/>
            </w:tcBorders>
            <w:shd w:val="clear" w:color="auto" w:fill="auto"/>
            <w:vAlign w:val="center"/>
          </w:tcPr>
          <w:p w14:paraId="39CDBE76" w14:textId="2C1E5329"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textDirection w:val="btLr"/>
            <w:vAlign w:val="center"/>
          </w:tcPr>
          <w:p w14:paraId="25107FDF" w14:textId="2E4052DE"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05066109" w14:textId="57DF5803"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0C553A2" w14:textId="77356E8F"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0D2664FE" w14:textId="70653F2C"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14FD1069" w14:textId="2DC4C278"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4B6B3F18" w14:textId="00A3FA44"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C606956" w14:textId="33453235"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49B5FE7B" w14:textId="69FD3E20"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5F0806F" w14:textId="376648A2"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567C14AA" w14:textId="22692968" w:rsidR="0061218F" w:rsidRPr="00506CFB" w:rsidRDefault="0061218F" w:rsidP="0061218F">
            <w:pPr>
              <w:jc w:val="center"/>
              <w:rPr>
                <w:color w:val="000000"/>
                <w:sz w:val="16"/>
                <w:szCs w:val="16"/>
              </w:rPr>
            </w:pPr>
          </w:p>
        </w:tc>
      </w:tr>
    </w:tbl>
    <w:p w14:paraId="52932131" w14:textId="77777777" w:rsidR="00884FDF" w:rsidRPr="00506CFB" w:rsidRDefault="00884FDF" w:rsidP="00490259">
      <w:pPr>
        <w:jc w:val="both"/>
        <w:rPr>
          <w:rFonts w:eastAsiaTheme="majorEastAsia"/>
          <w:spacing w:val="20"/>
          <w:sz w:val="24"/>
          <w:szCs w:val="24"/>
        </w:rPr>
      </w:pPr>
    </w:p>
    <w:p w14:paraId="24AA8C77" w14:textId="5CD27C42" w:rsidR="00884FDF" w:rsidRPr="00506CFB" w:rsidRDefault="00884FDF" w:rsidP="00490259">
      <w:pPr>
        <w:jc w:val="both"/>
        <w:rPr>
          <w:rFonts w:eastAsiaTheme="majorEastAsia"/>
          <w:spacing w:val="20"/>
          <w:sz w:val="24"/>
          <w:szCs w:val="24"/>
        </w:rPr>
      </w:pPr>
      <w:r w:rsidRPr="00506CFB">
        <w:rPr>
          <w:rFonts w:eastAsiaTheme="majorEastAsia"/>
          <w:spacing w:val="20"/>
          <w:sz w:val="24"/>
          <w:szCs w:val="24"/>
        </w:rPr>
        <w:t>Zamawiający zastrzega sobie prawo weryfikacji harmonogramu. Uzgodniony harmonogram rzeczowo-finansowy stanowić będzie późniejszy załącznik do umowy</w:t>
      </w:r>
    </w:p>
    <w:p w14:paraId="291732DC" w14:textId="77777777" w:rsidR="00884FDF" w:rsidRDefault="00884FDF" w:rsidP="00490259">
      <w:pPr>
        <w:jc w:val="both"/>
        <w:rPr>
          <w:rFonts w:eastAsiaTheme="majorEastAsia"/>
          <w:b/>
          <w:bCs/>
          <w:color w:val="2F5496" w:themeColor="accent1" w:themeShade="BF"/>
          <w:spacing w:val="20"/>
          <w:sz w:val="28"/>
          <w:szCs w:val="28"/>
        </w:rPr>
      </w:pPr>
    </w:p>
    <w:p w14:paraId="78E11A6A" w14:textId="77777777" w:rsidR="00884FDF" w:rsidRDefault="00884FDF" w:rsidP="00490259">
      <w:pPr>
        <w:jc w:val="both"/>
        <w:rPr>
          <w:rFonts w:eastAsiaTheme="majorEastAsia"/>
          <w:b/>
          <w:bCs/>
          <w:color w:val="2F5496" w:themeColor="accent1" w:themeShade="BF"/>
          <w:spacing w:val="20"/>
          <w:sz w:val="28"/>
          <w:szCs w:val="28"/>
        </w:rPr>
      </w:pPr>
    </w:p>
    <w:p w14:paraId="4CD6C824" w14:textId="77777777" w:rsidR="00501C7E" w:rsidRDefault="00501C7E" w:rsidP="00490259">
      <w:pPr>
        <w:jc w:val="both"/>
        <w:rPr>
          <w:rFonts w:eastAsiaTheme="majorEastAsia"/>
          <w:b/>
          <w:bCs/>
          <w:color w:val="2F5496" w:themeColor="accent1" w:themeShade="BF"/>
          <w:spacing w:val="20"/>
          <w:sz w:val="28"/>
          <w:szCs w:val="28"/>
        </w:rPr>
        <w:sectPr w:rsidR="00501C7E" w:rsidSect="00E14380">
          <w:headerReference w:type="default" r:id="rId22"/>
          <w:pgSz w:w="16838" w:h="11906" w:orient="landscape"/>
          <w:pgMar w:top="1417" w:right="1417" w:bottom="1417" w:left="1417" w:header="708" w:footer="708" w:gutter="0"/>
          <w:cols w:space="708"/>
          <w:docGrid w:linePitch="360"/>
        </w:sectPr>
      </w:pPr>
    </w:p>
    <w:p w14:paraId="2DD9559C" w14:textId="07796A1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292FC1">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292FC1">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0" w:name="_Hlk67825429"/>
      <w:bookmarkEnd w:id="12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678417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A901E6">
        <w:rPr>
          <w:b/>
          <w:bCs/>
          <w:sz w:val="22"/>
          <w:szCs w:val="22"/>
        </w:rPr>
        <w:t xml:space="preserve">KWK Staszic – </w:t>
      </w:r>
      <w:r w:rsidR="00E0286B">
        <w:rPr>
          <w:b/>
          <w:bCs/>
          <w:sz w:val="22"/>
          <w:szCs w:val="22"/>
        </w:rPr>
        <w:t>Wujek,</w:t>
      </w:r>
      <w:r w:rsidRPr="00895B8E">
        <w:rPr>
          <w:sz w:val="22"/>
          <w:szCs w:val="22"/>
        </w:rPr>
        <w:t xml:space="preserve"> adres: </w:t>
      </w:r>
      <w:r w:rsidR="00A901E6">
        <w:rPr>
          <w:sz w:val="22"/>
          <w:szCs w:val="22"/>
        </w:rPr>
        <w:t>40-467 Katowice</w:t>
      </w:r>
      <w:r w:rsidRPr="00895B8E">
        <w:rPr>
          <w:sz w:val="22"/>
          <w:szCs w:val="22"/>
        </w:rPr>
        <w:t xml:space="preserve">, ul. </w:t>
      </w:r>
      <w:r w:rsidR="00A901E6">
        <w:rPr>
          <w:sz w:val="22"/>
          <w:szCs w:val="22"/>
        </w:rPr>
        <w:t>Karolinki 1</w:t>
      </w:r>
      <w:r w:rsidRPr="00895B8E">
        <w:rPr>
          <w:sz w:val="22"/>
          <w:szCs w:val="22"/>
        </w:rPr>
        <w:t xml:space="preserve">, zarejestrowana przez Sąd Rejonowy Katowice-Wschód w Katowicach Wydział Gospodarczy pod numerem KRS </w:t>
      </w:r>
      <w:r w:rsidRPr="00A901E6">
        <w:rPr>
          <w:sz w:val="22"/>
          <w:szCs w:val="22"/>
        </w:rPr>
        <w:t xml:space="preserve">0000709363, wysokość kapitału zakładowego całkowicie wpłaconego: </w:t>
      </w:r>
      <w:r w:rsidR="002C7907" w:rsidRPr="00A901E6">
        <w:rPr>
          <w:sz w:val="22"/>
          <w:szCs w:val="22"/>
        </w:rPr>
        <w:br/>
      </w:r>
      <w:r w:rsidRPr="00A901E6">
        <w:rPr>
          <w:sz w:val="22"/>
          <w:szCs w:val="22"/>
        </w:rPr>
        <w:t>3 916 71</w:t>
      </w:r>
      <w:r w:rsidR="00BC7B30" w:rsidRPr="00A901E6">
        <w:rPr>
          <w:sz w:val="22"/>
          <w:szCs w:val="22"/>
        </w:rPr>
        <w:t>9</w:t>
      </w:r>
      <w:r w:rsidRPr="00A901E6">
        <w:rPr>
          <w:sz w:val="22"/>
          <w:szCs w:val="22"/>
        </w:rPr>
        <w:t xml:space="preserve"> </w:t>
      </w:r>
      <w:r w:rsidR="00BC7B30" w:rsidRPr="00A901E6">
        <w:rPr>
          <w:sz w:val="22"/>
          <w:szCs w:val="22"/>
        </w:rPr>
        <w:t>0</w:t>
      </w:r>
      <w:r w:rsidRPr="00A901E6">
        <w:rPr>
          <w:sz w:val="22"/>
          <w:szCs w:val="22"/>
        </w:rPr>
        <w:t>00,00 zł, NIP 634-283</w:t>
      </w:r>
      <w:r w:rsidRPr="00C1155B">
        <w:rPr>
          <w:sz w:val="22"/>
          <w:szCs w:val="22"/>
        </w:rPr>
        <w:t xml:space="preserve">-47-28,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21208">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21208">
            <w:pPr>
              <w:widowControl w:val="0"/>
              <w:jc w:val="center"/>
              <w:rPr>
                <w:sz w:val="18"/>
                <w:szCs w:val="18"/>
              </w:rPr>
            </w:pPr>
          </w:p>
          <w:p w14:paraId="48E9F504" w14:textId="77777777" w:rsidR="00F62369" w:rsidRPr="00C1155B" w:rsidRDefault="00F62369" w:rsidP="00521208">
            <w:pPr>
              <w:widowControl w:val="0"/>
              <w:jc w:val="center"/>
              <w:rPr>
                <w:sz w:val="18"/>
                <w:szCs w:val="18"/>
              </w:rPr>
            </w:pPr>
          </w:p>
          <w:p w14:paraId="5269841A" w14:textId="77777777" w:rsidR="00F62369" w:rsidRPr="00C1155B" w:rsidRDefault="00F62369" w:rsidP="00521208">
            <w:pPr>
              <w:widowControl w:val="0"/>
              <w:jc w:val="center"/>
              <w:rPr>
                <w:sz w:val="18"/>
                <w:szCs w:val="18"/>
              </w:rPr>
            </w:pPr>
          </w:p>
          <w:p w14:paraId="34FDB7A2" w14:textId="77777777" w:rsidR="00F62369" w:rsidRPr="00C1155B" w:rsidRDefault="00F62369" w:rsidP="00521208">
            <w:pPr>
              <w:widowControl w:val="0"/>
              <w:jc w:val="center"/>
              <w:rPr>
                <w:sz w:val="18"/>
                <w:szCs w:val="18"/>
              </w:rPr>
            </w:pPr>
          </w:p>
          <w:p w14:paraId="047A81B2" w14:textId="77777777" w:rsidR="00F62369" w:rsidRPr="00C1155B" w:rsidRDefault="00F62369" w:rsidP="00521208">
            <w:pPr>
              <w:widowControl w:val="0"/>
              <w:jc w:val="center"/>
              <w:rPr>
                <w:sz w:val="18"/>
                <w:szCs w:val="18"/>
              </w:rPr>
            </w:pPr>
          </w:p>
          <w:p w14:paraId="6ACE33D9" w14:textId="77777777" w:rsidR="00F62369" w:rsidRPr="00C1155B" w:rsidRDefault="00F62369" w:rsidP="00521208">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21208">
            <w:pPr>
              <w:widowControl w:val="0"/>
              <w:jc w:val="center"/>
              <w:rPr>
                <w:sz w:val="18"/>
                <w:szCs w:val="18"/>
              </w:rPr>
            </w:pPr>
          </w:p>
          <w:p w14:paraId="5CA6D7D8" w14:textId="77777777" w:rsidR="00F62369" w:rsidRPr="00C1155B" w:rsidRDefault="00F62369" w:rsidP="00521208">
            <w:pPr>
              <w:widowControl w:val="0"/>
              <w:jc w:val="center"/>
              <w:rPr>
                <w:sz w:val="18"/>
                <w:szCs w:val="18"/>
              </w:rPr>
            </w:pPr>
          </w:p>
          <w:p w14:paraId="07B373E8" w14:textId="77777777" w:rsidR="00F62369" w:rsidRPr="00C1155B" w:rsidRDefault="00F62369" w:rsidP="00521208">
            <w:pPr>
              <w:widowControl w:val="0"/>
              <w:jc w:val="center"/>
              <w:rPr>
                <w:sz w:val="18"/>
                <w:szCs w:val="18"/>
              </w:rPr>
            </w:pPr>
          </w:p>
          <w:p w14:paraId="0A72371E" w14:textId="77777777" w:rsidR="00F62369" w:rsidRPr="00C1155B" w:rsidRDefault="00F62369" w:rsidP="00521208">
            <w:pPr>
              <w:widowControl w:val="0"/>
              <w:jc w:val="center"/>
              <w:rPr>
                <w:sz w:val="18"/>
                <w:szCs w:val="18"/>
              </w:rPr>
            </w:pPr>
          </w:p>
          <w:p w14:paraId="5AB93757" w14:textId="77777777" w:rsidR="00F62369" w:rsidRPr="00C1155B" w:rsidRDefault="00F62369" w:rsidP="00521208">
            <w:pPr>
              <w:widowControl w:val="0"/>
              <w:jc w:val="center"/>
              <w:rPr>
                <w:sz w:val="18"/>
                <w:szCs w:val="18"/>
              </w:rPr>
            </w:pPr>
          </w:p>
          <w:p w14:paraId="0E8CDC5A" w14:textId="77777777" w:rsidR="00F62369" w:rsidRPr="00C1155B" w:rsidRDefault="00F62369" w:rsidP="00521208">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21208">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21208">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21208">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21208">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21208">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21208">
        <w:trPr>
          <w:trHeight w:val="564"/>
        </w:trPr>
        <w:tc>
          <w:tcPr>
            <w:tcW w:w="1250" w:type="pct"/>
            <w:vAlign w:val="center"/>
          </w:tcPr>
          <w:p w14:paraId="1E9B2E54" w14:textId="77777777" w:rsidR="00F62369" w:rsidRPr="00C1155B" w:rsidRDefault="00F62369" w:rsidP="00521208">
            <w:pPr>
              <w:widowControl w:val="0"/>
              <w:jc w:val="center"/>
              <w:rPr>
                <w:sz w:val="18"/>
                <w:szCs w:val="18"/>
              </w:rPr>
            </w:pPr>
          </w:p>
          <w:p w14:paraId="424D180B" w14:textId="77777777" w:rsidR="00F62369" w:rsidRPr="00C1155B" w:rsidRDefault="00F62369" w:rsidP="00521208">
            <w:pPr>
              <w:widowControl w:val="0"/>
              <w:jc w:val="center"/>
              <w:rPr>
                <w:sz w:val="18"/>
                <w:szCs w:val="18"/>
              </w:rPr>
            </w:pPr>
          </w:p>
          <w:p w14:paraId="22A03B6F" w14:textId="77777777" w:rsidR="00F62369" w:rsidRPr="00C1155B" w:rsidRDefault="00F62369" w:rsidP="00521208">
            <w:pPr>
              <w:widowControl w:val="0"/>
              <w:jc w:val="center"/>
              <w:rPr>
                <w:sz w:val="18"/>
                <w:szCs w:val="18"/>
              </w:rPr>
            </w:pPr>
          </w:p>
          <w:p w14:paraId="7814D834" w14:textId="77777777" w:rsidR="00F62369" w:rsidRPr="00C1155B" w:rsidRDefault="00F62369" w:rsidP="00521208">
            <w:pPr>
              <w:widowControl w:val="0"/>
              <w:jc w:val="center"/>
              <w:rPr>
                <w:sz w:val="18"/>
                <w:szCs w:val="18"/>
              </w:rPr>
            </w:pPr>
          </w:p>
          <w:p w14:paraId="52B73CA6" w14:textId="77777777" w:rsidR="00F62369" w:rsidRPr="00C1155B" w:rsidRDefault="00F62369" w:rsidP="00521208">
            <w:pPr>
              <w:widowControl w:val="0"/>
              <w:jc w:val="center"/>
              <w:rPr>
                <w:sz w:val="18"/>
                <w:szCs w:val="18"/>
              </w:rPr>
            </w:pPr>
          </w:p>
          <w:p w14:paraId="5A9E8C96" w14:textId="77777777" w:rsidR="00F62369" w:rsidRPr="00C1155B" w:rsidRDefault="00F62369" w:rsidP="00521208">
            <w:pPr>
              <w:ind w:left="22"/>
              <w:jc w:val="center"/>
              <w:rPr>
                <w:sz w:val="18"/>
                <w:szCs w:val="18"/>
              </w:rPr>
            </w:pPr>
          </w:p>
        </w:tc>
        <w:tc>
          <w:tcPr>
            <w:tcW w:w="1250" w:type="pct"/>
            <w:vAlign w:val="center"/>
          </w:tcPr>
          <w:p w14:paraId="0F843FFF" w14:textId="77777777" w:rsidR="00F62369" w:rsidRPr="00C1155B" w:rsidRDefault="00F62369" w:rsidP="00521208">
            <w:pPr>
              <w:widowControl w:val="0"/>
              <w:jc w:val="center"/>
              <w:rPr>
                <w:sz w:val="18"/>
                <w:szCs w:val="18"/>
              </w:rPr>
            </w:pPr>
          </w:p>
          <w:p w14:paraId="5F97C385" w14:textId="77777777" w:rsidR="00F62369" w:rsidRPr="00C1155B" w:rsidRDefault="00F62369" w:rsidP="00521208">
            <w:pPr>
              <w:widowControl w:val="0"/>
              <w:jc w:val="center"/>
              <w:rPr>
                <w:sz w:val="18"/>
                <w:szCs w:val="18"/>
              </w:rPr>
            </w:pPr>
          </w:p>
          <w:p w14:paraId="5C34B3C2" w14:textId="77777777" w:rsidR="00F62369" w:rsidRPr="00C1155B" w:rsidRDefault="00F62369" w:rsidP="00521208">
            <w:pPr>
              <w:widowControl w:val="0"/>
              <w:jc w:val="center"/>
              <w:rPr>
                <w:sz w:val="18"/>
                <w:szCs w:val="18"/>
              </w:rPr>
            </w:pPr>
          </w:p>
          <w:p w14:paraId="6CE10FA3" w14:textId="77777777" w:rsidR="00F62369" w:rsidRPr="00C1155B" w:rsidRDefault="00F62369" w:rsidP="00521208">
            <w:pPr>
              <w:widowControl w:val="0"/>
              <w:jc w:val="center"/>
              <w:rPr>
                <w:sz w:val="18"/>
                <w:szCs w:val="18"/>
              </w:rPr>
            </w:pPr>
          </w:p>
          <w:p w14:paraId="1121CB37" w14:textId="77777777" w:rsidR="00F62369" w:rsidRPr="00C1155B" w:rsidRDefault="00F62369" w:rsidP="00521208">
            <w:pPr>
              <w:widowControl w:val="0"/>
              <w:jc w:val="center"/>
              <w:rPr>
                <w:sz w:val="18"/>
                <w:szCs w:val="18"/>
              </w:rPr>
            </w:pPr>
          </w:p>
          <w:p w14:paraId="587DBF24" w14:textId="77777777" w:rsidR="00F62369" w:rsidRPr="00C1155B" w:rsidRDefault="00F62369" w:rsidP="00521208">
            <w:pPr>
              <w:widowControl w:val="0"/>
              <w:ind w:left="34" w:hanging="34"/>
              <w:jc w:val="center"/>
              <w:rPr>
                <w:sz w:val="18"/>
                <w:szCs w:val="18"/>
              </w:rPr>
            </w:pPr>
          </w:p>
        </w:tc>
        <w:tc>
          <w:tcPr>
            <w:tcW w:w="1250" w:type="pct"/>
            <w:vAlign w:val="center"/>
          </w:tcPr>
          <w:p w14:paraId="6B1AB0D3" w14:textId="77777777" w:rsidR="00F62369" w:rsidRPr="00C1155B" w:rsidRDefault="00F62369" w:rsidP="00521208">
            <w:pPr>
              <w:widowControl w:val="0"/>
              <w:jc w:val="center"/>
              <w:rPr>
                <w:sz w:val="18"/>
                <w:szCs w:val="18"/>
              </w:rPr>
            </w:pPr>
          </w:p>
          <w:p w14:paraId="79FE8C4E" w14:textId="77777777" w:rsidR="00F62369" w:rsidRPr="00C1155B" w:rsidRDefault="00F62369" w:rsidP="00521208">
            <w:pPr>
              <w:widowControl w:val="0"/>
              <w:jc w:val="center"/>
              <w:rPr>
                <w:sz w:val="18"/>
                <w:szCs w:val="18"/>
              </w:rPr>
            </w:pPr>
          </w:p>
          <w:p w14:paraId="35597DB4" w14:textId="77777777" w:rsidR="00F62369" w:rsidRPr="00C1155B" w:rsidRDefault="00F62369" w:rsidP="00521208">
            <w:pPr>
              <w:widowControl w:val="0"/>
              <w:jc w:val="center"/>
              <w:rPr>
                <w:sz w:val="18"/>
                <w:szCs w:val="18"/>
              </w:rPr>
            </w:pPr>
          </w:p>
          <w:p w14:paraId="4538357C" w14:textId="77777777" w:rsidR="00F62369" w:rsidRPr="00C1155B" w:rsidRDefault="00F62369" w:rsidP="00521208">
            <w:pPr>
              <w:widowControl w:val="0"/>
              <w:jc w:val="center"/>
              <w:rPr>
                <w:sz w:val="18"/>
                <w:szCs w:val="18"/>
              </w:rPr>
            </w:pPr>
          </w:p>
          <w:p w14:paraId="1868C0BF" w14:textId="77777777" w:rsidR="00F62369" w:rsidRPr="00C1155B" w:rsidRDefault="00F62369" w:rsidP="00521208">
            <w:pPr>
              <w:widowControl w:val="0"/>
              <w:jc w:val="center"/>
              <w:rPr>
                <w:sz w:val="18"/>
                <w:szCs w:val="18"/>
              </w:rPr>
            </w:pPr>
          </w:p>
          <w:p w14:paraId="05B72C0B" w14:textId="77777777" w:rsidR="00F62369" w:rsidRPr="00C1155B" w:rsidRDefault="00F62369" w:rsidP="00521208">
            <w:pPr>
              <w:widowControl w:val="0"/>
              <w:jc w:val="center"/>
              <w:rPr>
                <w:sz w:val="18"/>
                <w:szCs w:val="18"/>
              </w:rPr>
            </w:pPr>
          </w:p>
        </w:tc>
        <w:tc>
          <w:tcPr>
            <w:tcW w:w="1250" w:type="pct"/>
            <w:vAlign w:val="center"/>
          </w:tcPr>
          <w:p w14:paraId="5F214E80" w14:textId="77777777" w:rsidR="00F62369" w:rsidRPr="00C1155B" w:rsidRDefault="00F62369" w:rsidP="00521208">
            <w:pPr>
              <w:widowControl w:val="0"/>
              <w:jc w:val="center"/>
              <w:rPr>
                <w:sz w:val="18"/>
                <w:szCs w:val="18"/>
              </w:rPr>
            </w:pPr>
          </w:p>
          <w:p w14:paraId="1BCD80A9" w14:textId="77777777" w:rsidR="00F62369" w:rsidRPr="00C1155B" w:rsidRDefault="00F62369" w:rsidP="00521208">
            <w:pPr>
              <w:widowControl w:val="0"/>
              <w:jc w:val="center"/>
              <w:rPr>
                <w:sz w:val="18"/>
                <w:szCs w:val="18"/>
              </w:rPr>
            </w:pPr>
          </w:p>
          <w:p w14:paraId="35CD860C" w14:textId="77777777" w:rsidR="00F62369" w:rsidRPr="00C1155B" w:rsidRDefault="00F62369" w:rsidP="00521208">
            <w:pPr>
              <w:widowControl w:val="0"/>
              <w:jc w:val="center"/>
              <w:rPr>
                <w:sz w:val="18"/>
                <w:szCs w:val="18"/>
              </w:rPr>
            </w:pPr>
          </w:p>
          <w:p w14:paraId="289C4C1C" w14:textId="77777777" w:rsidR="00F62369" w:rsidRPr="00C1155B" w:rsidRDefault="00F62369" w:rsidP="00521208">
            <w:pPr>
              <w:widowControl w:val="0"/>
              <w:jc w:val="center"/>
              <w:rPr>
                <w:sz w:val="18"/>
                <w:szCs w:val="18"/>
              </w:rPr>
            </w:pPr>
          </w:p>
          <w:p w14:paraId="0F20882B" w14:textId="77777777" w:rsidR="00F62369" w:rsidRPr="00C1155B" w:rsidRDefault="00F62369" w:rsidP="00521208">
            <w:pPr>
              <w:widowControl w:val="0"/>
              <w:jc w:val="center"/>
              <w:rPr>
                <w:sz w:val="18"/>
                <w:szCs w:val="18"/>
              </w:rPr>
            </w:pPr>
          </w:p>
          <w:p w14:paraId="6E14A3B9" w14:textId="77777777" w:rsidR="00F62369" w:rsidRPr="00C1155B" w:rsidRDefault="00F62369" w:rsidP="00521208">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4C8E1CC5"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w:t>
      </w:r>
      <w:r w:rsidR="00C2087E"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292FC1">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292FC1">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521208">
        <w:trPr>
          <w:trHeight w:val="20"/>
          <w:tblHeader/>
        </w:trPr>
        <w:tc>
          <w:tcPr>
            <w:tcW w:w="5000" w:type="pct"/>
            <w:vAlign w:val="center"/>
          </w:tcPr>
          <w:p w14:paraId="21C33289" w14:textId="77777777" w:rsidR="003B54FC" w:rsidRPr="00582C35" w:rsidRDefault="003B54FC" w:rsidP="00521208">
            <w:pPr>
              <w:widowControl w:val="0"/>
              <w:tabs>
                <w:tab w:val="left" w:pos="284"/>
                <w:tab w:val="left" w:pos="851"/>
              </w:tabs>
              <w:ind w:left="284" w:hanging="284"/>
              <w:jc w:val="center"/>
            </w:pPr>
            <w:bookmarkStart w:id="13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521208">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521208">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521208">
        <w:trPr>
          <w:trHeight w:val="1020"/>
        </w:trPr>
        <w:tc>
          <w:tcPr>
            <w:tcW w:w="5000" w:type="pct"/>
            <w:vAlign w:val="center"/>
          </w:tcPr>
          <w:p w14:paraId="7156EA9E" w14:textId="77777777" w:rsidR="003B54FC" w:rsidRPr="00582C35" w:rsidRDefault="003B54FC" w:rsidP="00521208">
            <w:pPr>
              <w:widowControl w:val="0"/>
              <w:jc w:val="center"/>
              <w:rPr>
                <w:sz w:val="18"/>
                <w:szCs w:val="18"/>
              </w:rPr>
            </w:pPr>
          </w:p>
          <w:p w14:paraId="2E7394B4" w14:textId="77777777" w:rsidR="003B54FC" w:rsidRPr="00582C35" w:rsidRDefault="003B54FC" w:rsidP="00521208">
            <w:pPr>
              <w:widowControl w:val="0"/>
              <w:jc w:val="center"/>
              <w:rPr>
                <w:sz w:val="18"/>
                <w:szCs w:val="18"/>
              </w:rPr>
            </w:pPr>
          </w:p>
          <w:p w14:paraId="231C870C" w14:textId="77777777" w:rsidR="003B54FC" w:rsidRPr="00582C35" w:rsidRDefault="003B54FC" w:rsidP="00521208">
            <w:pPr>
              <w:widowControl w:val="0"/>
              <w:jc w:val="center"/>
              <w:rPr>
                <w:sz w:val="18"/>
                <w:szCs w:val="18"/>
              </w:rPr>
            </w:pPr>
          </w:p>
          <w:p w14:paraId="1875A00B" w14:textId="77777777" w:rsidR="003B54FC" w:rsidRPr="00582C35" w:rsidRDefault="003B54FC" w:rsidP="00521208">
            <w:pPr>
              <w:widowControl w:val="0"/>
              <w:jc w:val="center"/>
              <w:rPr>
                <w:sz w:val="18"/>
                <w:szCs w:val="18"/>
              </w:rPr>
            </w:pPr>
          </w:p>
          <w:p w14:paraId="738980D0" w14:textId="77777777" w:rsidR="003B54FC" w:rsidRPr="00582C35" w:rsidRDefault="003B54FC" w:rsidP="00521208">
            <w:pPr>
              <w:widowControl w:val="0"/>
              <w:jc w:val="center"/>
              <w:rPr>
                <w:sz w:val="18"/>
                <w:szCs w:val="18"/>
              </w:rPr>
            </w:pPr>
          </w:p>
          <w:p w14:paraId="7D1F9BF4" w14:textId="77777777" w:rsidR="003B54FC" w:rsidRPr="00582C35" w:rsidRDefault="003B54FC" w:rsidP="00521208">
            <w:pPr>
              <w:widowControl w:val="0"/>
              <w:tabs>
                <w:tab w:val="left" w:pos="284"/>
                <w:tab w:val="left" w:pos="851"/>
              </w:tabs>
              <w:ind w:left="284" w:hanging="284"/>
              <w:jc w:val="center"/>
              <w:rPr>
                <w:b/>
                <w:bCs/>
                <w:lang w:val="en-US"/>
              </w:rPr>
            </w:pPr>
          </w:p>
        </w:tc>
      </w:tr>
      <w:bookmarkEnd w:id="13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FC33EDE"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8256A4">
              <w:rPr>
                <w:noProof/>
                <w:webHidden/>
              </w:rPr>
              <w:t>59</w:t>
            </w:r>
            <w:r w:rsidR="00127170">
              <w:rPr>
                <w:noProof/>
                <w:webHidden/>
              </w:rPr>
              <w:fldChar w:fldCharType="end"/>
            </w:r>
          </w:hyperlink>
        </w:p>
        <w:p w14:paraId="2AE34EEC" w14:textId="1084BA9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8256A4">
              <w:rPr>
                <w:noProof/>
                <w:webHidden/>
              </w:rPr>
              <w:t>59</w:t>
            </w:r>
            <w:r>
              <w:rPr>
                <w:noProof/>
                <w:webHidden/>
              </w:rPr>
              <w:fldChar w:fldCharType="end"/>
            </w:r>
          </w:hyperlink>
        </w:p>
        <w:p w14:paraId="6D577631" w14:textId="04BAE6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8256A4">
              <w:rPr>
                <w:noProof/>
                <w:webHidden/>
              </w:rPr>
              <w:t>59</w:t>
            </w:r>
            <w:r>
              <w:rPr>
                <w:noProof/>
                <w:webHidden/>
              </w:rPr>
              <w:fldChar w:fldCharType="end"/>
            </w:r>
          </w:hyperlink>
        </w:p>
        <w:p w14:paraId="4F5E3A6C" w14:textId="68CC01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8256A4">
              <w:rPr>
                <w:noProof/>
                <w:webHidden/>
              </w:rPr>
              <w:t>59</w:t>
            </w:r>
            <w:r>
              <w:rPr>
                <w:noProof/>
                <w:webHidden/>
              </w:rPr>
              <w:fldChar w:fldCharType="end"/>
            </w:r>
          </w:hyperlink>
        </w:p>
        <w:p w14:paraId="6CF42E8D" w14:textId="5BE6C6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8256A4">
              <w:rPr>
                <w:noProof/>
                <w:webHidden/>
              </w:rPr>
              <w:t>62</w:t>
            </w:r>
            <w:r>
              <w:rPr>
                <w:noProof/>
                <w:webHidden/>
              </w:rPr>
              <w:fldChar w:fldCharType="end"/>
            </w:r>
          </w:hyperlink>
        </w:p>
        <w:p w14:paraId="6EAAD7F2" w14:textId="3CA36AE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8256A4">
              <w:rPr>
                <w:noProof/>
                <w:webHidden/>
              </w:rPr>
              <w:t>62</w:t>
            </w:r>
            <w:r>
              <w:rPr>
                <w:noProof/>
                <w:webHidden/>
              </w:rPr>
              <w:fldChar w:fldCharType="end"/>
            </w:r>
          </w:hyperlink>
        </w:p>
        <w:p w14:paraId="2B2B6184" w14:textId="537919B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8256A4">
              <w:rPr>
                <w:noProof/>
                <w:webHidden/>
              </w:rPr>
              <w:t>63</w:t>
            </w:r>
            <w:r>
              <w:rPr>
                <w:noProof/>
                <w:webHidden/>
              </w:rPr>
              <w:fldChar w:fldCharType="end"/>
            </w:r>
          </w:hyperlink>
        </w:p>
        <w:p w14:paraId="3A48CF82" w14:textId="735042D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8256A4">
              <w:rPr>
                <w:noProof/>
                <w:webHidden/>
              </w:rPr>
              <w:t>63</w:t>
            </w:r>
            <w:r>
              <w:rPr>
                <w:noProof/>
                <w:webHidden/>
              </w:rPr>
              <w:fldChar w:fldCharType="end"/>
            </w:r>
          </w:hyperlink>
        </w:p>
        <w:p w14:paraId="164D7DCE" w14:textId="3321DCA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8256A4">
              <w:rPr>
                <w:noProof/>
                <w:webHidden/>
              </w:rPr>
              <w:t>63</w:t>
            </w:r>
            <w:r>
              <w:rPr>
                <w:noProof/>
                <w:webHidden/>
              </w:rPr>
              <w:fldChar w:fldCharType="end"/>
            </w:r>
          </w:hyperlink>
        </w:p>
        <w:p w14:paraId="35DFF791" w14:textId="076884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8256A4">
              <w:rPr>
                <w:noProof/>
                <w:webHidden/>
              </w:rPr>
              <w:t>64</w:t>
            </w:r>
            <w:r>
              <w:rPr>
                <w:noProof/>
                <w:webHidden/>
              </w:rPr>
              <w:fldChar w:fldCharType="end"/>
            </w:r>
          </w:hyperlink>
        </w:p>
        <w:p w14:paraId="6C294433" w14:textId="04125F3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8256A4">
              <w:rPr>
                <w:noProof/>
                <w:webHidden/>
              </w:rPr>
              <w:t>67</w:t>
            </w:r>
            <w:r>
              <w:rPr>
                <w:noProof/>
                <w:webHidden/>
              </w:rPr>
              <w:fldChar w:fldCharType="end"/>
            </w:r>
          </w:hyperlink>
        </w:p>
        <w:p w14:paraId="062A4028" w14:textId="349EB5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8256A4">
              <w:rPr>
                <w:noProof/>
                <w:webHidden/>
              </w:rPr>
              <w:t>67</w:t>
            </w:r>
            <w:r>
              <w:rPr>
                <w:noProof/>
                <w:webHidden/>
              </w:rPr>
              <w:fldChar w:fldCharType="end"/>
            </w:r>
          </w:hyperlink>
        </w:p>
        <w:p w14:paraId="1DEBFA1A" w14:textId="66603A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8256A4">
              <w:rPr>
                <w:noProof/>
                <w:webHidden/>
              </w:rPr>
              <w:t>69</w:t>
            </w:r>
            <w:r>
              <w:rPr>
                <w:noProof/>
                <w:webHidden/>
              </w:rPr>
              <w:fldChar w:fldCharType="end"/>
            </w:r>
          </w:hyperlink>
        </w:p>
        <w:p w14:paraId="00E67A6F" w14:textId="78338AA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8256A4">
              <w:rPr>
                <w:noProof/>
                <w:webHidden/>
              </w:rPr>
              <w:t>71</w:t>
            </w:r>
            <w:r>
              <w:rPr>
                <w:noProof/>
                <w:webHidden/>
              </w:rPr>
              <w:fldChar w:fldCharType="end"/>
            </w:r>
          </w:hyperlink>
        </w:p>
        <w:p w14:paraId="24F3B6A3" w14:textId="09C9F6C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8256A4">
              <w:rPr>
                <w:noProof/>
                <w:webHidden/>
              </w:rPr>
              <w:t>72</w:t>
            </w:r>
            <w:r>
              <w:rPr>
                <w:noProof/>
                <w:webHidden/>
              </w:rPr>
              <w:fldChar w:fldCharType="end"/>
            </w:r>
          </w:hyperlink>
        </w:p>
        <w:p w14:paraId="34B25B8A" w14:textId="22EE902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8256A4">
              <w:rPr>
                <w:noProof/>
                <w:webHidden/>
              </w:rPr>
              <w:t>74</w:t>
            </w:r>
            <w:r>
              <w:rPr>
                <w:noProof/>
                <w:webHidden/>
              </w:rPr>
              <w:fldChar w:fldCharType="end"/>
            </w:r>
          </w:hyperlink>
        </w:p>
        <w:p w14:paraId="396E97AF" w14:textId="42D4F7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8256A4">
              <w:rPr>
                <w:noProof/>
                <w:webHidden/>
              </w:rPr>
              <w:t>74</w:t>
            </w:r>
            <w:r>
              <w:rPr>
                <w:noProof/>
                <w:webHidden/>
              </w:rPr>
              <w:fldChar w:fldCharType="end"/>
            </w:r>
          </w:hyperlink>
        </w:p>
        <w:p w14:paraId="62BDEEE6" w14:textId="4932F17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8256A4">
              <w:rPr>
                <w:noProof/>
                <w:webHidden/>
              </w:rPr>
              <w:t>74</w:t>
            </w:r>
            <w:r>
              <w:rPr>
                <w:noProof/>
                <w:webHidden/>
              </w:rPr>
              <w:fldChar w:fldCharType="end"/>
            </w:r>
          </w:hyperlink>
        </w:p>
        <w:p w14:paraId="2B82D94E" w14:textId="7632A26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8256A4">
              <w:rPr>
                <w:noProof/>
                <w:webHidden/>
              </w:rPr>
              <w:t>75</w:t>
            </w:r>
            <w:r>
              <w:rPr>
                <w:noProof/>
                <w:webHidden/>
              </w:rPr>
              <w:fldChar w:fldCharType="end"/>
            </w:r>
          </w:hyperlink>
        </w:p>
        <w:p w14:paraId="55D74074" w14:textId="2C9588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8256A4">
              <w:rPr>
                <w:noProof/>
                <w:webHidden/>
              </w:rPr>
              <w:t>76</w:t>
            </w:r>
            <w:r>
              <w:rPr>
                <w:noProof/>
                <w:webHidden/>
              </w:rPr>
              <w:fldChar w:fldCharType="end"/>
            </w:r>
          </w:hyperlink>
        </w:p>
        <w:p w14:paraId="3DD0880B" w14:textId="578075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8256A4">
              <w:rPr>
                <w:noProof/>
                <w:webHidden/>
              </w:rPr>
              <w:t>76</w:t>
            </w:r>
            <w:r>
              <w:rPr>
                <w:noProof/>
                <w:webHidden/>
              </w:rPr>
              <w:fldChar w:fldCharType="end"/>
            </w:r>
          </w:hyperlink>
        </w:p>
        <w:p w14:paraId="03FFE90A" w14:textId="5CCC38C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8256A4">
              <w:rPr>
                <w:noProof/>
                <w:webHidden/>
              </w:rPr>
              <w:t>77</w:t>
            </w:r>
            <w:r>
              <w:rPr>
                <w:noProof/>
                <w:webHidden/>
              </w:rPr>
              <w:fldChar w:fldCharType="end"/>
            </w:r>
          </w:hyperlink>
        </w:p>
        <w:p w14:paraId="0B9BCC59" w14:textId="3252A8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8256A4">
              <w:rPr>
                <w:noProof/>
                <w:webHidden/>
              </w:rPr>
              <w:t>77</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2" w:name="_Toc64016200"/>
      <w:bookmarkStart w:id="133" w:name="_Toc106095860"/>
      <w:bookmarkStart w:id="134" w:name="_Toc106096300"/>
      <w:bookmarkStart w:id="135" w:name="_Toc106096404"/>
      <w:bookmarkStart w:id="136" w:name="_Toc204150225"/>
      <w:bookmarkStart w:id="137" w:name="_Hlk67825483"/>
      <w:r w:rsidRPr="000C23F8">
        <w:t>§ 1. Podstawa zawarcia Umowy</w:t>
      </w:r>
      <w:bookmarkEnd w:id="132"/>
      <w:bookmarkEnd w:id="133"/>
      <w:bookmarkEnd w:id="134"/>
      <w:bookmarkEnd w:id="135"/>
      <w:bookmarkEnd w:id="136"/>
    </w:p>
    <w:p w14:paraId="16A3B8FC" w14:textId="7E046E14" w:rsidR="000C23F8" w:rsidRDefault="000C23F8" w:rsidP="00292FC1">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007AC" w:rsidRPr="004007AC">
        <w:rPr>
          <w:sz w:val="22"/>
          <w:szCs w:val="22"/>
        </w:rPr>
        <w:t xml:space="preserve">Remont obudowy zbiornika retencyjnego węgla na poziomie 720 m przy szybie I </w:t>
      </w:r>
      <w:r w:rsidRPr="00E66F78">
        <w:rPr>
          <w:sz w:val="22"/>
          <w:szCs w:val="22"/>
        </w:rPr>
        <w:t xml:space="preserve">(nr sprawy </w:t>
      </w:r>
      <w:r w:rsidR="004007AC">
        <w:rPr>
          <w:sz w:val="22"/>
          <w:szCs w:val="22"/>
        </w:rPr>
        <w:t>622500630</w:t>
      </w:r>
      <w:r w:rsidRPr="00E92E2C">
        <w:rPr>
          <w:sz w:val="22"/>
          <w:szCs w:val="22"/>
        </w:rPr>
        <w:t>)</w:t>
      </w:r>
    </w:p>
    <w:p w14:paraId="71B53A15" w14:textId="79DD3AAC" w:rsidR="000C23F8" w:rsidRPr="000C0BCE" w:rsidRDefault="000C23F8" w:rsidP="00292FC1">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8" w:name="_Toc64016201"/>
      <w:bookmarkStart w:id="139" w:name="_Toc106095861"/>
      <w:bookmarkStart w:id="140" w:name="_Toc106096301"/>
      <w:bookmarkStart w:id="141" w:name="_Toc106096405"/>
      <w:bookmarkStart w:id="142" w:name="_Toc204150226"/>
      <w:bookmarkStart w:id="143" w:name="_Hlk106017812"/>
      <w:bookmarkEnd w:id="137"/>
      <w:r w:rsidRPr="00E66F78">
        <w:t>§</w:t>
      </w:r>
      <w:r>
        <w:t xml:space="preserve"> </w:t>
      </w:r>
      <w:r w:rsidRPr="00E66F78">
        <w:t>2. Przedmiot Umowy</w:t>
      </w:r>
      <w:bookmarkEnd w:id="138"/>
      <w:bookmarkEnd w:id="139"/>
      <w:bookmarkEnd w:id="140"/>
      <w:bookmarkEnd w:id="141"/>
      <w:bookmarkEnd w:id="142"/>
    </w:p>
    <w:p w14:paraId="3809B8E3" w14:textId="4277A95D" w:rsidR="000C23F8" w:rsidRPr="00F8529D" w:rsidRDefault="000C23F8" w:rsidP="00345B12">
      <w:pPr>
        <w:numPr>
          <w:ilvl w:val="0"/>
          <w:numId w:val="73"/>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8384F" w:rsidRPr="0048384F">
        <w:rPr>
          <w:sz w:val="22"/>
          <w:szCs w:val="22"/>
        </w:rPr>
        <w:t>Remont obudowy zbiornika retencyjnego węgla na poziomie 720 m przy szybie I</w:t>
      </w:r>
      <w:r w:rsidR="000E40FD" w:rsidRPr="00F8529D">
        <w:rPr>
          <w:sz w:val="22"/>
          <w:szCs w:val="22"/>
        </w:rPr>
        <w:t xml:space="preserve"> </w:t>
      </w:r>
      <w:bookmarkStart w:id="14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345B12">
      <w:pPr>
        <w:numPr>
          <w:ilvl w:val="0"/>
          <w:numId w:val="73"/>
        </w:numPr>
        <w:spacing w:line="259" w:lineRule="auto"/>
        <w:ind w:hanging="357"/>
        <w:jc w:val="both"/>
        <w:rPr>
          <w:sz w:val="22"/>
          <w:szCs w:val="22"/>
        </w:rPr>
      </w:pPr>
      <w:bookmarkStart w:id="145" w:name="_Hlk67825626"/>
      <w:bookmarkEnd w:id="14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345B12">
      <w:pPr>
        <w:numPr>
          <w:ilvl w:val="0"/>
          <w:numId w:val="7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19CF03EB" w:rsidR="000C23F8" w:rsidRPr="00F8529D" w:rsidRDefault="000C23F8" w:rsidP="00345B12">
      <w:pPr>
        <w:numPr>
          <w:ilvl w:val="0"/>
          <w:numId w:val="73"/>
        </w:numPr>
        <w:spacing w:line="259" w:lineRule="auto"/>
        <w:ind w:left="357"/>
        <w:jc w:val="both"/>
        <w:rPr>
          <w:sz w:val="22"/>
          <w:szCs w:val="22"/>
        </w:rPr>
      </w:pPr>
      <w:r w:rsidRPr="008953DB">
        <w:rPr>
          <w:sz w:val="22"/>
          <w:szCs w:val="22"/>
        </w:rPr>
        <w:t xml:space="preserve">Realizacja </w:t>
      </w:r>
      <w:r w:rsidRPr="00D27F62">
        <w:rPr>
          <w:sz w:val="22"/>
          <w:szCs w:val="22"/>
        </w:rPr>
        <w:t xml:space="preserve">Umowy </w:t>
      </w:r>
      <w:r w:rsidRPr="00D27F62">
        <w:rPr>
          <w:i/>
          <w:iCs/>
          <w:sz w:val="22"/>
          <w:szCs w:val="22"/>
        </w:rPr>
        <w:t>wymaga</w:t>
      </w:r>
      <w:r w:rsidRPr="00D27F62">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6"/>
    </w:p>
    <w:p w14:paraId="3FAB7D67" w14:textId="77777777" w:rsidR="000C23F8" w:rsidRPr="008953DB" w:rsidRDefault="000C23F8" w:rsidP="00345B12">
      <w:pPr>
        <w:numPr>
          <w:ilvl w:val="0"/>
          <w:numId w:val="7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7" w:name="_Toc64016202"/>
      <w:bookmarkStart w:id="148" w:name="_Toc106095862"/>
      <w:bookmarkStart w:id="149" w:name="_Toc106096302"/>
      <w:bookmarkStart w:id="150" w:name="_Toc106096406"/>
      <w:bookmarkStart w:id="151" w:name="_Toc204150227"/>
      <w:bookmarkEnd w:id="143"/>
      <w:r w:rsidRPr="00E66F78">
        <w:t>§</w:t>
      </w:r>
      <w:r>
        <w:t xml:space="preserve"> </w:t>
      </w:r>
      <w:r w:rsidRPr="00E66F78">
        <w:t>3. Cena i sposób rozliczeń</w:t>
      </w:r>
      <w:bookmarkEnd w:id="147"/>
      <w:bookmarkEnd w:id="148"/>
      <w:bookmarkEnd w:id="149"/>
      <w:bookmarkEnd w:id="150"/>
      <w:bookmarkEnd w:id="151"/>
    </w:p>
    <w:p w14:paraId="09AEAF3B" w14:textId="38027F9A" w:rsidR="00F5692A" w:rsidRDefault="00F5692A" w:rsidP="00292FC1">
      <w:pPr>
        <w:numPr>
          <w:ilvl w:val="0"/>
          <w:numId w:val="47"/>
        </w:numPr>
        <w:spacing w:line="259" w:lineRule="auto"/>
        <w:ind w:hanging="357"/>
        <w:jc w:val="both"/>
        <w:rPr>
          <w:sz w:val="22"/>
          <w:szCs w:val="22"/>
        </w:rPr>
      </w:pPr>
      <w:r w:rsidRPr="00681415">
        <w:rPr>
          <w:sz w:val="22"/>
          <w:szCs w:val="22"/>
        </w:rPr>
        <w:t xml:space="preserve">Wartość </w:t>
      </w:r>
      <w:r w:rsidRPr="00C42052">
        <w:rPr>
          <w:color w:val="000000" w:themeColor="text1"/>
          <w:sz w:val="22"/>
          <w:szCs w:val="22"/>
        </w:rPr>
        <w:t xml:space="preserve">Umowy wynosi:  ……………… </w:t>
      </w:r>
      <w:r w:rsidRPr="00681415">
        <w:rPr>
          <w:sz w:val="22"/>
          <w:szCs w:val="22"/>
        </w:rPr>
        <w:t>zł netto.</w:t>
      </w:r>
    </w:p>
    <w:p w14:paraId="11B64BFD" w14:textId="10BDFA8E" w:rsidR="00AA6A21" w:rsidRPr="00AA6A21" w:rsidRDefault="00AA6A21" w:rsidP="00AA6A21">
      <w:pPr>
        <w:pStyle w:val="Akapitzlist"/>
        <w:numPr>
          <w:ilvl w:val="0"/>
          <w:numId w:val="47"/>
        </w:numPr>
        <w:jc w:val="both"/>
        <w:rPr>
          <w:b/>
          <w:bCs/>
          <w:sz w:val="22"/>
          <w:szCs w:val="22"/>
        </w:rPr>
      </w:pPr>
      <w:r w:rsidRPr="00AA6A21">
        <w:rPr>
          <w:sz w:val="22"/>
          <w:szCs w:val="22"/>
        </w:rPr>
        <w:t xml:space="preserve">Ceny </w:t>
      </w:r>
      <w:r>
        <w:rPr>
          <w:sz w:val="22"/>
          <w:szCs w:val="22"/>
        </w:rPr>
        <w:t>jednostkowe</w:t>
      </w:r>
      <w:r w:rsidRPr="00AA6A21">
        <w:rPr>
          <w:sz w:val="22"/>
          <w:szCs w:val="22"/>
        </w:rPr>
        <w:t xml:space="preserve"> netto</w:t>
      </w:r>
      <w:r>
        <w:rPr>
          <w:sz w:val="22"/>
          <w:szCs w:val="22"/>
        </w:rPr>
        <w:t xml:space="preserve"> zgodnie z </w:t>
      </w:r>
      <w:r w:rsidRPr="00AA6A21">
        <w:rPr>
          <w:sz w:val="22"/>
          <w:szCs w:val="22"/>
        </w:rPr>
        <w:t>Harmonogram</w:t>
      </w:r>
      <w:r>
        <w:rPr>
          <w:sz w:val="22"/>
          <w:szCs w:val="22"/>
        </w:rPr>
        <w:t>em</w:t>
      </w:r>
      <w:r w:rsidRPr="00AA6A21">
        <w:rPr>
          <w:sz w:val="22"/>
          <w:szCs w:val="22"/>
        </w:rPr>
        <w:t xml:space="preserve"> rzeczowo-finansow</w:t>
      </w:r>
      <w:r>
        <w:rPr>
          <w:sz w:val="22"/>
          <w:szCs w:val="22"/>
        </w:rPr>
        <w:t>ym</w:t>
      </w:r>
      <w:r w:rsidRPr="00AA6A21">
        <w:rPr>
          <w:sz w:val="22"/>
          <w:szCs w:val="22"/>
        </w:rPr>
        <w:t xml:space="preserve"> stanowią </w:t>
      </w:r>
      <w:r w:rsidRPr="00AA6A21">
        <w:rPr>
          <w:b/>
          <w:bCs/>
          <w:sz w:val="22"/>
          <w:szCs w:val="22"/>
        </w:rPr>
        <w:t>Załącznik</w:t>
      </w:r>
      <w:r w:rsidR="00D77D88">
        <w:rPr>
          <w:b/>
          <w:bCs/>
          <w:sz w:val="22"/>
          <w:szCs w:val="22"/>
        </w:rPr>
        <w:br/>
      </w:r>
      <w:r w:rsidRPr="00AA6A21">
        <w:rPr>
          <w:b/>
          <w:bCs/>
          <w:sz w:val="22"/>
          <w:szCs w:val="22"/>
        </w:rPr>
        <w:t xml:space="preserve"> nr 2 do Umowy.</w:t>
      </w:r>
    </w:p>
    <w:p w14:paraId="074E11E4" w14:textId="75901335" w:rsidR="00F5692A" w:rsidRPr="00F8529D" w:rsidRDefault="00F5692A" w:rsidP="00292FC1">
      <w:pPr>
        <w:numPr>
          <w:ilvl w:val="0"/>
          <w:numId w:val="47"/>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41A57837" w:rsidR="00F5692A" w:rsidRPr="00F8529D" w:rsidRDefault="00F5692A" w:rsidP="00292FC1">
      <w:pPr>
        <w:pStyle w:val="bullet"/>
        <w:numPr>
          <w:ilvl w:val="0"/>
          <w:numId w:val="47"/>
        </w:numPr>
        <w:spacing w:before="0" w:after="0"/>
        <w:jc w:val="both"/>
        <w:rPr>
          <w:i/>
          <w:sz w:val="22"/>
          <w:szCs w:val="22"/>
        </w:rPr>
      </w:pPr>
      <w:r w:rsidRPr="00F8529D">
        <w:rPr>
          <w:sz w:val="22"/>
        </w:rPr>
        <w:t xml:space="preserve">Cena netto </w:t>
      </w:r>
      <w:r w:rsidR="00C42052">
        <w:rPr>
          <w:sz w:val="22"/>
        </w:rPr>
        <w:t xml:space="preserve">jest </w:t>
      </w:r>
      <w:r w:rsidRPr="00F8529D">
        <w:rPr>
          <w:sz w:val="22"/>
        </w:rPr>
        <w:t>stał</w:t>
      </w:r>
      <w:r w:rsidR="00C42052">
        <w:rPr>
          <w:sz w:val="22"/>
        </w:rPr>
        <w:t>a</w:t>
      </w:r>
      <w:r w:rsidRPr="00F8529D">
        <w:rPr>
          <w:sz w:val="22"/>
        </w:rPr>
        <w:t>, a wartość Umowy nie będzie indeksowana</w:t>
      </w:r>
      <w:r w:rsidR="00904E28">
        <w:rPr>
          <w:sz w:val="22"/>
        </w:rPr>
        <w:t>.</w:t>
      </w:r>
    </w:p>
    <w:p w14:paraId="30E365FC" w14:textId="755B07F4" w:rsidR="00F5692A" w:rsidRPr="00F8529D" w:rsidRDefault="00F5692A" w:rsidP="00292FC1">
      <w:pPr>
        <w:numPr>
          <w:ilvl w:val="0"/>
          <w:numId w:val="47"/>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242FFA">
        <w:rPr>
          <w:sz w:val="22"/>
          <w:szCs w:val="22"/>
        </w:rPr>
        <w:br/>
      </w:r>
      <w:r w:rsidRPr="00F8529D">
        <w:rPr>
          <w:sz w:val="22"/>
          <w:szCs w:val="22"/>
        </w:rPr>
        <w:t xml:space="preserve">w szczególności podatki, opłaty, cło, </w:t>
      </w:r>
      <w:r w:rsidR="00E53CDF" w:rsidRPr="00F8529D">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292FC1">
      <w:pPr>
        <w:pStyle w:val="Tekstpodstawowy"/>
        <w:numPr>
          <w:ilvl w:val="0"/>
          <w:numId w:val="47"/>
        </w:numPr>
        <w:tabs>
          <w:tab w:val="left" w:pos="851"/>
        </w:tabs>
        <w:spacing w:after="0"/>
        <w:jc w:val="both"/>
        <w:rPr>
          <w:iCs/>
          <w:sz w:val="22"/>
          <w:szCs w:val="22"/>
        </w:rPr>
      </w:pPr>
      <w:bookmarkStart w:id="152" w:name="_Hlk148343732"/>
      <w:r w:rsidRPr="00F8529D">
        <w:rPr>
          <w:iCs/>
          <w:sz w:val="22"/>
          <w:szCs w:val="22"/>
        </w:rPr>
        <w:t>W przypadku, gdy Wykonawcą jest podmiot zagraniczny, zgodnie z ustawą o podatku od towarów i usług, Zamawiający jest zobowiązany rozliczyć podatek VAT.</w:t>
      </w:r>
    </w:p>
    <w:bookmarkEnd w:id="152"/>
    <w:p w14:paraId="673F2B48" w14:textId="34E171A5" w:rsidR="000375E4" w:rsidRPr="00AF70E7" w:rsidRDefault="00F5692A" w:rsidP="00292FC1">
      <w:pPr>
        <w:pStyle w:val="Tekstpodstawowy"/>
        <w:numPr>
          <w:ilvl w:val="0"/>
          <w:numId w:val="47"/>
        </w:numPr>
        <w:tabs>
          <w:tab w:val="left" w:pos="851"/>
        </w:tabs>
        <w:spacing w:after="0"/>
        <w:jc w:val="both"/>
        <w:rPr>
          <w:sz w:val="22"/>
          <w:szCs w:val="22"/>
        </w:rPr>
      </w:pPr>
      <w:r w:rsidRPr="00AF70E7">
        <w:rPr>
          <w:sz w:val="22"/>
          <w:szCs w:val="22"/>
        </w:rPr>
        <w:t>W przypadku, gdy z realizacją Umowy wiążą się obowiązki celne (w tym związane z formalnościami celnymi i zapłatą cła), obowiązki te spoczywają na Wykonawcy.</w:t>
      </w:r>
    </w:p>
    <w:p w14:paraId="213F72DE" w14:textId="77777777" w:rsidR="000C23F8" w:rsidRDefault="000C23F8" w:rsidP="00292FC1">
      <w:pPr>
        <w:numPr>
          <w:ilvl w:val="0"/>
          <w:numId w:val="47"/>
        </w:numPr>
        <w:spacing w:line="259" w:lineRule="auto"/>
        <w:ind w:left="357"/>
        <w:jc w:val="both"/>
        <w:rPr>
          <w:sz w:val="22"/>
          <w:szCs w:val="22"/>
        </w:rPr>
      </w:pPr>
      <w:r w:rsidRPr="00AF70E7">
        <w:rPr>
          <w:sz w:val="22"/>
          <w:szCs w:val="22"/>
        </w:rPr>
        <w:t>Wszelkie rozliczenia będą dokonywane w złotych polskich</w:t>
      </w:r>
      <w:r w:rsidRPr="00AE1A7A">
        <w:rPr>
          <w:sz w:val="22"/>
          <w:szCs w:val="22"/>
        </w:rPr>
        <w:t>.</w:t>
      </w:r>
    </w:p>
    <w:p w14:paraId="0796BC83" w14:textId="77777777" w:rsidR="003B6502" w:rsidRPr="003B6502" w:rsidRDefault="003B6502" w:rsidP="00292FC1">
      <w:pPr>
        <w:pStyle w:val="Akapitzlist"/>
        <w:numPr>
          <w:ilvl w:val="0"/>
          <w:numId w:val="47"/>
        </w:numPr>
        <w:rPr>
          <w:sz w:val="22"/>
          <w:szCs w:val="22"/>
        </w:rPr>
      </w:pPr>
      <w:r w:rsidRPr="003B6502">
        <w:rPr>
          <w:sz w:val="22"/>
          <w:szCs w:val="22"/>
        </w:rPr>
        <w:t>Wystawiona faktura może dotyczyć tylko robót wykonanych w ramach niniejszej umowy.</w:t>
      </w:r>
    </w:p>
    <w:p w14:paraId="0627B028" w14:textId="77777777" w:rsidR="003B6502" w:rsidRDefault="003B6502" w:rsidP="00292FC1">
      <w:pPr>
        <w:numPr>
          <w:ilvl w:val="0"/>
          <w:numId w:val="47"/>
        </w:numPr>
        <w:spacing w:line="259" w:lineRule="auto"/>
        <w:ind w:left="357"/>
        <w:jc w:val="both"/>
        <w:rPr>
          <w:sz w:val="22"/>
          <w:szCs w:val="22"/>
        </w:rPr>
      </w:pPr>
      <w:r w:rsidRPr="003B6502">
        <w:rPr>
          <w:sz w:val="22"/>
          <w:szCs w:val="22"/>
        </w:rPr>
        <w:t>Wszelkie usterki stwierdzone w czasie realizacji umowy Wykonawca ma obowiązek usunąć przed zakończeniem realizacji umowy</w:t>
      </w:r>
    </w:p>
    <w:p w14:paraId="1FF57B0B" w14:textId="20F75714" w:rsidR="003B6502" w:rsidRPr="003B6502" w:rsidRDefault="003B6502" w:rsidP="00292FC1">
      <w:pPr>
        <w:numPr>
          <w:ilvl w:val="0"/>
          <w:numId w:val="47"/>
        </w:numPr>
        <w:spacing w:line="259" w:lineRule="auto"/>
        <w:ind w:left="357"/>
        <w:jc w:val="both"/>
        <w:rPr>
          <w:sz w:val="22"/>
          <w:szCs w:val="22"/>
        </w:rPr>
      </w:pPr>
      <w:r w:rsidRPr="003B6502">
        <w:rPr>
          <w:iCs/>
          <w:sz w:val="22"/>
          <w:szCs w:val="22"/>
        </w:rPr>
        <w:t>Koszt usunięcia usterek jak również koszt wykonania robót dodatkowych z nich wynikających oraz usuwanie awarii powstałych z winy Wykonawcy, będą obciążać Wykonawcę</w:t>
      </w:r>
      <w:r w:rsidR="00CC1A2F">
        <w:rPr>
          <w:iCs/>
          <w:sz w:val="22"/>
          <w:szCs w:val="22"/>
        </w:rPr>
        <w:t>.</w:t>
      </w:r>
    </w:p>
    <w:p w14:paraId="1A26759C" w14:textId="55620DA1" w:rsidR="000C23F8" w:rsidRPr="00C80B3F" w:rsidRDefault="000C23F8" w:rsidP="00292FC1">
      <w:pPr>
        <w:numPr>
          <w:ilvl w:val="0"/>
          <w:numId w:val="47"/>
        </w:numPr>
        <w:spacing w:line="259" w:lineRule="auto"/>
        <w:ind w:left="357"/>
        <w:jc w:val="both"/>
        <w:rPr>
          <w:sz w:val="22"/>
          <w:szCs w:val="22"/>
        </w:rPr>
      </w:pPr>
      <w:r w:rsidRPr="00853323">
        <w:rPr>
          <w:sz w:val="22"/>
        </w:rPr>
        <w:t xml:space="preserve">W </w:t>
      </w:r>
      <w:r w:rsidR="00E0286B"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 xml:space="preserve">mowy będzie </w:t>
      </w:r>
      <w:r w:rsidRPr="00C80B3F">
        <w:rPr>
          <w:sz w:val="22"/>
        </w:rPr>
        <w:t>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3" w:name="_Toc106095863"/>
      <w:bookmarkStart w:id="154" w:name="_Toc106096303"/>
      <w:bookmarkStart w:id="155" w:name="_Toc106096407"/>
      <w:bookmarkStart w:id="156" w:name="_Toc204150228"/>
      <w:r w:rsidRPr="00DF6864">
        <w:t>§ 4. Fakturowanie i płatności</w:t>
      </w:r>
      <w:bookmarkEnd w:id="153"/>
      <w:bookmarkEnd w:id="154"/>
      <w:bookmarkEnd w:id="155"/>
      <w:bookmarkEnd w:id="156"/>
    </w:p>
    <w:p w14:paraId="5D14404B" w14:textId="62A3B8AD" w:rsidR="00AA6A21" w:rsidRPr="00AB40FC" w:rsidRDefault="000C23F8" w:rsidP="00AA6A21">
      <w:pPr>
        <w:numPr>
          <w:ilvl w:val="0"/>
          <w:numId w:val="66"/>
        </w:numPr>
        <w:spacing w:before="40" w:line="259" w:lineRule="auto"/>
        <w:jc w:val="both"/>
        <w:rPr>
          <w:sz w:val="22"/>
          <w:szCs w:val="22"/>
        </w:rPr>
      </w:pPr>
      <w:bookmarkStart w:id="157" w:name="_Hlk83031827"/>
      <w:bookmarkStart w:id="158" w:name="_Hlk146741821"/>
      <w:r w:rsidRPr="00F749D2">
        <w:rPr>
          <w:sz w:val="22"/>
          <w:szCs w:val="22"/>
        </w:rPr>
        <w:t xml:space="preserve">Rozliczenie przedmiotu </w:t>
      </w:r>
      <w:r w:rsidR="006C04A7" w:rsidRPr="00F749D2">
        <w:rPr>
          <w:sz w:val="22"/>
          <w:szCs w:val="22"/>
        </w:rPr>
        <w:t>U</w:t>
      </w:r>
      <w:r w:rsidRPr="00F749D2">
        <w:rPr>
          <w:sz w:val="22"/>
          <w:szCs w:val="22"/>
        </w:rPr>
        <w:t>mowy nastąpi na podstawie wystawion</w:t>
      </w:r>
      <w:r w:rsidR="00F749D2">
        <w:rPr>
          <w:sz w:val="22"/>
          <w:szCs w:val="22"/>
        </w:rPr>
        <w:t>ych</w:t>
      </w:r>
      <w:r w:rsidRPr="00F749D2">
        <w:rPr>
          <w:sz w:val="22"/>
          <w:szCs w:val="22"/>
        </w:rPr>
        <w:t xml:space="preserve"> faktur zgodnie </w:t>
      </w:r>
      <w:r w:rsidRPr="00F749D2">
        <w:rPr>
          <w:sz w:val="22"/>
          <w:szCs w:val="22"/>
        </w:rPr>
        <w:br/>
        <w:t xml:space="preserve">z obowiązującymi przepisami prawa.  Do faktur Wykonawca zobowiązany jest </w:t>
      </w:r>
      <w:r w:rsidRPr="00D70882">
        <w:rPr>
          <w:sz w:val="22"/>
          <w:szCs w:val="22"/>
        </w:rPr>
        <w:t>dołączyć Proto</w:t>
      </w:r>
      <w:r w:rsidR="00F749D2" w:rsidRPr="00D70882">
        <w:rPr>
          <w:sz w:val="22"/>
          <w:szCs w:val="22"/>
        </w:rPr>
        <w:t xml:space="preserve">koły </w:t>
      </w:r>
      <w:r w:rsidRPr="00D70882">
        <w:rPr>
          <w:sz w:val="22"/>
          <w:szCs w:val="22"/>
        </w:rPr>
        <w:t>odbioru</w:t>
      </w:r>
      <w:r w:rsidR="00F749D2" w:rsidRPr="00D70882">
        <w:rPr>
          <w:sz w:val="22"/>
          <w:szCs w:val="22"/>
        </w:rPr>
        <w:t xml:space="preserve"> robót częściowych i końcowego bez uwag </w:t>
      </w:r>
      <w:r w:rsidR="006C04A7" w:rsidRPr="00D70882">
        <w:rPr>
          <w:sz w:val="22"/>
          <w:szCs w:val="22"/>
        </w:rPr>
        <w:t>podpisan</w:t>
      </w:r>
      <w:r w:rsidR="00F749D2" w:rsidRPr="00D70882">
        <w:rPr>
          <w:sz w:val="22"/>
          <w:szCs w:val="22"/>
        </w:rPr>
        <w:t>e</w:t>
      </w:r>
      <w:r w:rsidR="006C04A7" w:rsidRPr="00D70882">
        <w:rPr>
          <w:sz w:val="22"/>
          <w:szCs w:val="22"/>
        </w:rPr>
        <w:t xml:space="preserve"> </w:t>
      </w:r>
      <w:r w:rsidR="00C30D61" w:rsidRPr="00D70882">
        <w:rPr>
          <w:sz w:val="22"/>
          <w:szCs w:val="22"/>
        </w:rPr>
        <w:t>zgodnie z ust. 3.</w:t>
      </w:r>
      <w:r w:rsidRPr="00D70882">
        <w:rPr>
          <w:sz w:val="22"/>
          <w:szCs w:val="22"/>
        </w:rPr>
        <w:t xml:space="preserve"> (</w:t>
      </w:r>
      <w:r w:rsidRPr="00D70882">
        <w:rPr>
          <w:i/>
          <w:iCs/>
          <w:sz w:val="22"/>
          <w:szCs w:val="22"/>
        </w:rPr>
        <w:t xml:space="preserve">wzór stanowi Załącznik nr 1.1. do </w:t>
      </w:r>
      <w:bookmarkStart w:id="159" w:name="_Hlk155937703"/>
      <w:r w:rsidR="00E0286B" w:rsidRPr="00D70882">
        <w:rPr>
          <w:i/>
          <w:iCs/>
          <w:sz w:val="22"/>
          <w:szCs w:val="22"/>
        </w:rPr>
        <w:t>umowy</w:t>
      </w:r>
      <w:r w:rsidR="00AA6A21">
        <w:rPr>
          <w:i/>
          <w:iCs/>
          <w:sz w:val="22"/>
          <w:szCs w:val="22"/>
        </w:rPr>
        <w:t>.</w:t>
      </w:r>
      <w:r w:rsidR="00E0286B" w:rsidRPr="00D70882">
        <w:rPr>
          <w:i/>
          <w:iCs/>
          <w:sz w:val="22"/>
          <w:szCs w:val="22"/>
        </w:rPr>
        <w:t>)</w:t>
      </w:r>
      <w:r w:rsidR="00AA6A21" w:rsidRPr="00AA6A21">
        <w:rPr>
          <w:b/>
          <w:bCs/>
          <w:sz w:val="22"/>
          <w:szCs w:val="22"/>
        </w:rPr>
        <w:t xml:space="preserve"> </w:t>
      </w:r>
      <w:bookmarkStart w:id="160" w:name="_Hlk209677445"/>
      <w:r w:rsidR="00AA6A21" w:rsidRPr="00AB40FC">
        <w:rPr>
          <w:b/>
          <w:bCs/>
          <w:sz w:val="22"/>
          <w:szCs w:val="22"/>
        </w:rPr>
        <w:t>Dopuszcza się wystawianie faktur częściowych za zrealizowany zakres</w:t>
      </w:r>
      <w:r w:rsidR="00AA6A21" w:rsidRPr="00AB40FC">
        <w:rPr>
          <w:sz w:val="22"/>
          <w:szCs w:val="22"/>
        </w:rPr>
        <w:t xml:space="preserve"> zamówienia określony w Harmonogramie rzeczowo-finansowym</w:t>
      </w:r>
      <w:bookmarkEnd w:id="160"/>
      <w:r w:rsidR="00AA6A21" w:rsidRPr="00AB40FC">
        <w:rPr>
          <w:sz w:val="22"/>
          <w:szCs w:val="22"/>
        </w:rPr>
        <w:t>.</w:t>
      </w:r>
    </w:p>
    <w:bookmarkEnd w:id="159"/>
    <w:p w14:paraId="35FB76C4" w14:textId="3D15BF88" w:rsidR="00885E62" w:rsidRPr="00A91955" w:rsidRDefault="00885E62" w:rsidP="00292FC1">
      <w:pPr>
        <w:numPr>
          <w:ilvl w:val="0"/>
          <w:numId w:val="66"/>
        </w:numPr>
        <w:jc w:val="both"/>
        <w:rPr>
          <w:sz w:val="22"/>
          <w:szCs w:val="22"/>
        </w:rPr>
      </w:pPr>
      <w:r w:rsidRPr="00A9195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7A8006C2" w14:textId="57501326" w:rsidR="000C23F8" w:rsidRPr="0095175D" w:rsidRDefault="000C23F8" w:rsidP="00292FC1">
      <w:pPr>
        <w:numPr>
          <w:ilvl w:val="0"/>
          <w:numId w:val="66"/>
        </w:numPr>
        <w:jc w:val="both"/>
        <w:rPr>
          <w:strike/>
          <w:sz w:val="24"/>
          <w:szCs w:val="24"/>
        </w:rPr>
      </w:pPr>
      <w:r w:rsidRPr="0095175D">
        <w:rPr>
          <w:sz w:val="22"/>
          <w:szCs w:val="22"/>
        </w:rPr>
        <w:t>Gdy Wykonawcą umowy jest konsorcjum, w Protokole odbioru</w:t>
      </w:r>
      <w:r w:rsidR="00D70882" w:rsidRPr="0095175D">
        <w:rPr>
          <w:sz w:val="22"/>
          <w:szCs w:val="22"/>
        </w:rPr>
        <w:t xml:space="preserve"> częściowego i </w:t>
      </w:r>
      <w:r w:rsidR="00E0286B" w:rsidRPr="0095175D">
        <w:rPr>
          <w:sz w:val="22"/>
          <w:szCs w:val="22"/>
        </w:rPr>
        <w:t>końcowego wskazuje</w:t>
      </w:r>
      <w:r w:rsidRPr="0095175D">
        <w:rPr>
          <w:sz w:val="22"/>
          <w:szCs w:val="22"/>
        </w:rPr>
        <w:t xml:space="preserve"> się członka konsorcjum który wystawi fakturę za objęty </w:t>
      </w:r>
      <w:r w:rsidR="000E40FD" w:rsidRPr="0095175D">
        <w:rPr>
          <w:sz w:val="22"/>
          <w:szCs w:val="22"/>
        </w:rPr>
        <w:t>P</w:t>
      </w:r>
      <w:r w:rsidRPr="0095175D">
        <w:rPr>
          <w:sz w:val="22"/>
          <w:szCs w:val="22"/>
        </w:rPr>
        <w:t xml:space="preserve">rotokołem </w:t>
      </w:r>
      <w:r w:rsidR="000E40FD" w:rsidRPr="0095175D">
        <w:rPr>
          <w:sz w:val="22"/>
          <w:szCs w:val="22"/>
        </w:rPr>
        <w:t xml:space="preserve">odbioru </w:t>
      </w:r>
      <w:r w:rsidRPr="0095175D">
        <w:rPr>
          <w:sz w:val="22"/>
          <w:szCs w:val="22"/>
        </w:rPr>
        <w:t xml:space="preserve">przedmiot </w:t>
      </w:r>
      <w:r w:rsidR="006C04A7" w:rsidRPr="0095175D">
        <w:rPr>
          <w:sz w:val="22"/>
          <w:szCs w:val="22"/>
        </w:rPr>
        <w:t>U</w:t>
      </w:r>
      <w:r w:rsidRPr="0095175D">
        <w:rPr>
          <w:sz w:val="22"/>
          <w:szCs w:val="22"/>
        </w:rPr>
        <w:t xml:space="preserve">mowy. W przypadku gdy faktury za objęty </w:t>
      </w:r>
      <w:r w:rsidR="000E40FD" w:rsidRPr="0095175D">
        <w:rPr>
          <w:sz w:val="22"/>
          <w:szCs w:val="22"/>
        </w:rPr>
        <w:t>P</w:t>
      </w:r>
      <w:r w:rsidRPr="0095175D">
        <w:rPr>
          <w:sz w:val="22"/>
          <w:szCs w:val="22"/>
        </w:rPr>
        <w:t xml:space="preserve">rotokołem </w:t>
      </w:r>
      <w:r w:rsidR="000E40FD" w:rsidRPr="0095175D">
        <w:rPr>
          <w:sz w:val="22"/>
          <w:szCs w:val="22"/>
        </w:rPr>
        <w:t>odbioru</w:t>
      </w:r>
      <w:r w:rsidR="00D70882" w:rsidRPr="0095175D">
        <w:rPr>
          <w:sz w:val="22"/>
          <w:szCs w:val="22"/>
        </w:rPr>
        <w:t xml:space="preserve"> częściowego i końcowego</w:t>
      </w:r>
      <w:r w:rsidR="000E40FD" w:rsidRPr="0095175D">
        <w:rPr>
          <w:sz w:val="22"/>
          <w:szCs w:val="22"/>
        </w:rPr>
        <w:t xml:space="preserve"> </w:t>
      </w:r>
      <w:r w:rsidRPr="0095175D">
        <w:rPr>
          <w:sz w:val="22"/>
          <w:szCs w:val="22"/>
        </w:rPr>
        <w:t xml:space="preserve">przedmiot </w:t>
      </w:r>
      <w:r w:rsidR="006C04A7" w:rsidRPr="0095175D">
        <w:rPr>
          <w:sz w:val="22"/>
          <w:szCs w:val="22"/>
        </w:rPr>
        <w:t>U</w:t>
      </w:r>
      <w:r w:rsidRPr="0095175D">
        <w:rPr>
          <w:sz w:val="22"/>
          <w:szCs w:val="22"/>
        </w:rPr>
        <w:t xml:space="preserve">mowy wystawi dwóch lub więcej członków konsorcjum w </w:t>
      </w:r>
      <w:r w:rsidR="000E40FD" w:rsidRPr="0095175D">
        <w:rPr>
          <w:sz w:val="22"/>
          <w:szCs w:val="22"/>
        </w:rPr>
        <w:t>P</w:t>
      </w:r>
      <w:r w:rsidRPr="0095175D">
        <w:rPr>
          <w:sz w:val="22"/>
          <w:szCs w:val="22"/>
        </w:rPr>
        <w:t>rotoko</w:t>
      </w:r>
      <w:r w:rsidR="00D70882" w:rsidRPr="0095175D">
        <w:rPr>
          <w:sz w:val="22"/>
          <w:szCs w:val="22"/>
        </w:rPr>
        <w:t>łach</w:t>
      </w:r>
      <w:r w:rsidRPr="0095175D">
        <w:rPr>
          <w:sz w:val="22"/>
          <w:szCs w:val="22"/>
        </w:rPr>
        <w:t xml:space="preserve"> odbioru wskazuje się wartość netto każdej z faktur. Zapłata faktur zgodnie ze wskazaniem zawartym </w:t>
      </w:r>
      <w:r w:rsidR="00E0496F">
        <w:rPr>
          <w:sz w:val="22"/>
          <w:szCs w:val="22"/>
        </w:rPr>
        <w:br/>
      </w:r>
      <w:r w:rsidRPr="0095175D">
        <w:rPr>
          <w:sz w:val="22"/>
          <w:szCs w:val="22"/>
        </w:rPr>
        <w:t xml:space="preserve">w </w:t>
      </w:r>
      <w:r w:rsidR="000E40FD" w:rsidRPr="0095175D">
        <w:rPr>
          <w:sz w:val="22"/>
          <w:szCs w:val="22"/>
        </w:rPr>
        <w:t>P</w:t>
      </w:r>
      <w:r w:rsidRPr="0095175D">
        <w:rPr>
          <w:sz w:val="22"/>
          <w:szCs w:val="22"/>
        </w:rPr>
        <w:t>rotoko</w:t>
      </w:r>
      <w:r w:rsidR="00D70882" w:rsidRPr="0095175D">
        <w:rPr>
          <w:sz w:val="22"/>
          <w:szCs w:val="22"/>
        </w:rPr>
        <w:t>łach</w:t>
      </w:r>
      <w:r w:rsidRPr="0095175D">
        <w:rPr>
          <w:sz w:val="22"/>
          <w:szCs w:val="22"/>
        </w:rPr>
        <w:t xml:space="preserve"> odbioru jest równoznaczna ze spełnieniem świadczenia za objęty </w:t>
      </w:r>
      <w:r w:rsidR="000E40FD" w:rsidRPr="0095175D">
        <w:rPr>
          <w:sz w:val="22"/>
          <w:szCs w:val="22"/>
        </w:rPr>
        <w:t>P</w:t>
      </w:r>
      <w:r w:rsidRPr="0095175D">
        <w:rPr>
          <w:sz w:val="22"/>
          <w:szCs w:val="22"/>
        </w:rPr>
        <w:t>rotokoł</w:t>
      </w:r>
      <w:r w:rsidR="00D70882" w:rsidRPr="0095175D">
        <w:rPr>
          <w:sz w:val="22"/>
          <w:szCs w:val="22"/>
        </w:rPr>
        <w:t>ami</w:t>
      </w:r>
      <w:r w:rsidRPr="0095175D">
        <w:rPr>
          <w:sz w:val="22"/>
          <w:szCs w:val="22"/>
        </w:rPr>
        <w:t xml:space="preserve"> </w:t>
      </w:r>
      <w:r w:rsidR="000E40FD" w:rsidRPr="0095175D">
        <w:rPr>
          <w:sz w:val="22"/>
          <w:szCs w:val="22"/>
        </w:rPr>
        <w:t xml:space="preserve">odbioru </w:t>
      </w:r>
      <w:r w:rsidRPr="0095175D">
        <w:rPr>
          <w:sz w:val="22"/>
          <w:szCs w:val="22"/>
        </w:rPr>
        <w:t xml:space="preserve">przedmiot </w:t>
      </w:r>
      <w:r w:rsidR="006C04A7" w:rsidRPr="0095175D">
        <w:rPr>
          <w:sz w:val="22"/>
          <w:szCs w:val="22"/>
        </w:rPr>
        <w:t>U</w:t>
      </w:r>
      <w:r w:rsidRPr="0095175D">
        <w:rPr>
          <w:sz w:val="22"/>
          <w:szCs w:val="22"/>
        </w:rPr>
        <w:t xml:space="preserve">mowy wobec wszystkich wykonawców </w:t>
      </w:r>
      <w:r w:rsidR="006C04A7" w:rsidRPr="0095175D">
        <w:rPr>
          <w:sz w:val="22"/>
          <w:szCs w:val="22"/>
        </w:rPr>
        <w:t>U</w:t>
      </w:r>
      <w:r w:rsidRPr="0095175D">
        <w:rPr>
          <w:sz w:val="22"/>
          <w:szCs w:val="22"/>
        </w:rPr>
        <w:t xml:space="preserve">mowy. </w:t>
      </w:r>
    </w:p>
    <w:p w14:paraId="1C90404F" w14:textId="7332C1A1" w:rsidR="000C23F8" w:rsidRPr="00F8529D" w:rsidRDefault="000C23F8" w:rsidP="00292FC1">
      <w:pPr>
        <w:numPr>
          <w:ilvl w:val="0"/>
          <w:numId w:val="66"/>
        </w:numPr>
        <w:jc w:val="both"/>
        <w:rPr>
          <w:sz w:val="24"/>
          <w:szCs w:val="24"/>
        </w:rPr>
      </w:pPr>
      <w:r w:rsidRPr="00E0496F">
        <w:rPr>
          <w:sz w:val="22"/>
          <w:szCs w:val="22"/>
        </w:rPr>
        <w:t>Protok</w:t>
      </w:r>
      <w:r w:rsidR="00E0496F" w:rsidRPr="00E0496F">
        <w:rPr>
          <w:sz w:val="22"/>
          <w:szCs w:val="22"/>
        </w:rPr>
        <w:t>oły</w:t>
      </w:r>
      <w:r w:rsidRPr="00E0496F">
        <w:rPr>
          <w:sz w:val="22"/>
          <w:szCs w:val="22"/>
        </w:rPr>
        <w:t xml:space="preserve"> odbioru podpisują upoważnieni przedstawiciele Stron wskazani w Umowie</w:t>
      </w:r>
      <w:r w:rsidRPr="00F8529D">
        <w:rPr>
          <w:sz w:val="22"/>
          <w:szCs w:val="22"/>
        </w:rPr>
        <w:t xml:space="preserve">. </w:t>
      </w:r>
    </w:p>
    <w:bookmarkEnd w:id="157"/>
    <w:p w14:paraId="64FFC5AD" w14:textId="305B828A" w:rsidR="000C23F8" w:rsidRPr="008E27C6" w:rsidRDefault="000C23F8" w:rsidP="00292FC1">
      <w:pPr>
        <w:numPr>
          <w:ilvl w:val="0"/>
          <w:numId w:val="66"/>
        </w:numPr>
        <w:jc w:val="both"/>
        <w:rPr>
          <w:sz w:val="22"/>
          <w:szCs w:val="22"/>
        </w:rPr>
      </w:pPr>
      <w:r w:rsidRPr="008E27C6">
        <w:rPr>
          <w:sz w:val="22"/>
          <w:szCs w:val="22"/>
        </w:rPr>
        <w:t>Faktury należy wystawiać zgodnie z obowiązującymi przepisami.</w:t>
      </w:r>
    </w:p>
    <w:p w14:paraId="6B79EB81" w14:textId="41DC3EC9" w:rsidR="000E40FD" w:rsidRPr="00F8529D" w:rsidRDefault="000E40FD" w:rsidP="00292FC1">
      <w:pPr>
        <w:numPr>
          <w:ilvl w:val="0"/>
          <w:numId w:val="66"/>
        </w:numPr>
        <w:jc w:val="both"/>
        <w:rPr>
          <w:sz w:val="24"/>
          <w:szCs w:val="24"/>
        </w:rPr>
      </w:pPr>
      <w:r w:rsidRPr="008E27C6">
        <w:rPr>
          <w:sz w:val="22"/>
          <w:szCs w:val="22"/>
        </w:rPr>
        <w:t>Wykonawca zobowiązany jest wystawić fakturę obejmującą całe wynagrodzenie Wykonawcy należne w związku z realizacją zakresu przedmiotu umowy objętego danym Protokoł</w:t>
      </w:r>
      <w:r w:rsidR="008E27C6" w:rsidRPr="008E27C6">
        <w:rPr>
          <w:sz w:val="22"/>
          <w:szCs w:val="22"/>
        </w:rPr>
        <w:t>em</w:t>
      </w:r>
      <w:r w:rsidRPr="008E27C6">
        <w:rPr>
          <w:sz w:val="22"/>
          <w:szCs w:val="22"/>
        </w:rPr>
        <w:t xml:space="preserve"> odbioru</w:t>
      </w:r>
      <w:r w:rsidR="00E0496F" w:rsidRPr="008E27C6">
        <w:rPr>
          <w:sz w:val="22"/>
          <w:szCs w:val="22"/>
        </w:rPr>
        <w:t xml:space="preserve"> (częściowego i końcowego)</w:t>
      </w:r>
      <w:r w:rsidRPr="008E27C6">
        <w:rPr>
          <w:sz w:val="22"/>
          <w:szCs w:val="22"/>
        </w:rPr>
        <w:t>. W przypadku uchybienia obowiązkowi określonemu w zdaniu poprzednim, należność objęte fakturami wystawionymi w sposób niezgodny ze zdaniem poprzednim, nie stają się wymagalne</w:t>
      </w:r>
      <w:r w:rsidRPr="00F8529D">
        <w:rPr>
          <w:sz w:val="22"/>
          <w:szCs w:val="22"/>
        </w:rPr>
        <w:t>,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8"/>
    <w:p w14:paraId="434F79C7" w14:textId="77777777" w:rsidR="000C23F8" w:rsidRPr="00F8529D" w:rsidRDefault="000C23F8" w:rsidP="00292FC1">
      <w:pPr>
        <w:numPr>
          <w:ilvl w:val="0"/>
          <w:numId w:val="66"/>
        </w:numPr>
        <w:jc w:val="both"/>
        <w:rPr>
          <w:sz w:val="22"/>
          <w:szCs w:val="22"/>
        </w:rPr>
      </w:pPr>
      <w:r w:rsidRPr="00F8529D">
        <w:rPr>
          <w:sz w:val="22"/>
          <w:szCs w:val="22"/>
        </w:rPr>
        <w:t>Fakturę należy wystawić na adres:</w:t>
      </w:r>
    </w:p>
    <w:p w14:paraId="5AFFB1C4" w14:textId="1ECC2101"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7E216F">
        <w:rPr>
          <w:b/>
          <w:sz w:val="22"/>
          <w:szCs w:val="22"/>
        </w:rPr>
        <w:br/>
      </w:r>
      <w:r w:rsidRPr="00853323">
        <w:rPr>
          <w:b/>
          <w:sz w:val="22"/>
          <w:szCs w:val="22"/>
        </w:rPr>
        <w:t xml:space="preserve">Oddział </w:t>
      </w:r>
      <w:r w:rsidR="007E216F">
        <w:rPr>
          <w:b/>
          <w:sz w:val="22"/>
          <w:szCs w:val="22"/>
        </w:rPr>
        <w:t>KWK Staszic - Wujek</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AA1A51A" w:rsidR="000C23F8" w:rsidRPr="00DB1BDC" w:rsidRDefault="000C23F8" w:rsidP="00BB2C3A">
      <w:pPr>
        <w:pStyle w:val="Akapitzlist"/>
        <w:numPr>
          <w:ilvl w:val="0"/>
          <w:numId w:val="66"/>
        </w:numPr>
        <w:jc w:val="both"/>
        <w:rPr>
          <w:sz w:val="22"/>
          <w:szCs w:val="22"/>
        </w:rPr>
      </w:pPr>
      <w:r w:rsidRPr="00DB1BDC">
        <w:rPr>
          <w:sz w:val="22"/>
          <w:szCs w:val="22"/>
        </w:rPr>
        <w:t xml:space="preserve">W przypadku gdy zostało podpisane Porozumienie o przesyłaniu faktur drogą elektroniczną, fakturę </w:t>
      </w:r>
      <w:r w:rsidRPr="00E66B0F">
        <w:rPr>
          <w:sz w:val="22"/>
          <w:szCs w:val="22"/>
        </w:rPr>
        <w:t>oraz Protok</w:t>
      </w:r>
      <w:r w:rsidR="007E216F" w:rsidRPr="00E66B0F">
        <w:rPr>
          <w:sz w:val="22"/>
          <w:szCs w:val="22"/>
        </w:rPr>
        <w:t>oły</w:t>
      </w:r>
      <w:r w:rsidRPr="00E66B0F">
        <w:rPr>
          <w:sz w:val="22"/>
          <w:szCs w:val="22"/>
        </w:rPr>
        <w:t xml:space="preserve"> odbioru </w:t>
      </w:r>
      <w:r w:rsidR="007E216F" w:rsidRPr="00E66B0F">
        <w:rPr>
          <w:sz w:val="22"/>
          <w:szCs w:val="22"/>
        </w:rPr>
        <w:t xml:space="preserve">częściowego i końcowego </w:t>
      </w:r>
      <w:r w:rsidRPr="00E66B0F">
        <w:rPr>
          <w:sz w:val="22"/>
          <w:szCs w:val="22"/>
        </w:rPr>
        <w:t xml:space="preserve">należy </w:t>
      </w:r>
      <w:r w:rsidRPr="00DB1BDC">
        <w:rPr>
          <w:sz w:val="22"/>
          <w:szCs w:val="22"/>
        </w:rPr>
        <w:t xml:space="preserve">wysyłać na adres wskazany w porozumieniu. </w:t>
      </w:r>
    </w:p>
    <w:p w14:paraId="69964D5F" w14:textId="77777777" w:rsidR="000C23F8" w:rsidRPr="00F746F7" w:rsidRDefault="000C23F8" w:rsidP="00BB2C3A">
      <w:pPr>
        <w:numPr>
          <w:ilvl w:val="0"/>
          <w:numId w:val="6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292FC1">
      <w:pPr>
        <w:numPr>
          <w:ilvl w:val="0"/>
          <w:numId w:val="6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292FC1">
      <w:pPr>
        <w:numPr>
          <w:ilvl w:val="0"/>
          <w:numId w:val="6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292FC1">
      <w:pPr>
        <w:numPr>
          <w:ilvl w:val="0"/>
          <w:numId w:val="6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Dz.U. z 2023r. poz. 711, poz.852, z późn. zm.).</w:t>
      </w:r>
    </w:p>
    <w:p w14:paraId="1C2511ED" w14:textId="77777777" w:rsidR="000C23F8" w:rsidRPr="007B4FE1" w:rsidRDefault="000C23F8" w:rsidP="00292FC1">
      <w:pPr>
        <w:numPr>
          <w:ilvl w:val="0"/>
          <w:numId w:val="66"/>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292FC1">
      <w:pPr>
        <w:numPr>
          <w:ilvl w:val="0"/>
          <w:numId w:val="6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292FC1">
      <w:pPr>
        <w:numPr>
          <w:ilvl w:val="0"/>
          <w:numId w:val="66"/>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292FC1">
      <w:pPr>
        <w:pStyle w:val="Tekstpodstawowy"/>
        <w:numPr>
          <w:ilvl w:val="0"/>
          <w:numId w:val="6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292FC1">
      <w:pPr>
        <w:numPr>
          <w:ilvl w:val="0"/>
          <w:numId w:val="6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292FC1">
      <w:pPr>
        <w:numPr>
          <w:ilvl w:val="0"/>
          <w:numId w:val="6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292FC1">
      <w:pPr>
        <w:numPr>
          <w:ilvl w:val="0"/>
          <w:numId w:val="6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292FC1">
      <w:pPr>
        <w:pStyle w:val="Akapitzlist"/>
        <w:numPr>
          <w:ilvl w:val="0"/>
          <w:numId w:val="66"/>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292FC1">
      <w:pPr>
        <w:pStyle w:val="Akapitzlist"/>
        <w:numPr>
          <w:ilvl w:val="0"/>
          <w:numId w:val="66"/>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35B4082D" w:rsidR="000C23F8" w:rsidRPr="007B4FE1" w:rsidRDefault="000C23F8" w:rsidP="00292FC1">
      <w:pPr>
        <w:numPr>
          <w:ilvl w:val="0"/>
          <w:numId w:val="66"/>
        </w:numPr>
        <w:jc w:val="both"/>
        <w:rPr>
          <w:sz w:val="22"/>
          <w:szCs w:val="22"/>
        </w:rPr>
      </w:pPr>
      <w:r w:rsidRPr="007B4FE1">
        <w:rPr>
          <w:sz w:val="22"/>
          <w:szCs w:val="22"/>
        </w:rPr>
        <w:t xml:space="preserve">Dla prawidłowego określenia obowiązku podatkowego, w </w:t>
      </w:r>
      <w:r w:rsidR="00E0286B"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292FC1">
      <w:pPr>
        <w:numPr>
          <w:ilvl w:val="1"/>
          <w:numId w:val="66"/>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292FC1">
      <w:pPr>
        <w:numPr>
          <w:ilvl w:val="1"/>
          <w:numId w:val="66"/>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292FC1">
      <w:pPr>
        <w:numPr>
          <w:ilvl w:val="1"/>
          <w:numId w:val="66"/>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49DD03D7"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E0286B"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E0286B" w:rsidRPr="00F746F7">
        <w:rPr>
          <w:sz w:val="22"/>
          <w:szCs w:val="22"/>
        </w:rPr>
        <w:t>certyfikatu.</w:t>
      </w:r>
    </w:p>
    <w:p w14:paraId="1761805F" w14:textId="5EF6A3FA" w:rsidR="000C23F8" w:rsidRPr="007B4FE1" w:rsidRDefault="000C23F8" w:rsidP="00292FC1">
      <w:pPr>
        <w:pStyle w:val="Akapitzlist"/>
        <w:numPr>
          <w:ilvl w:val="0"/>
          <w:numId w:val="66"/>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w:t>
      </w:r>
      <w:r w:rsidR="00E0286B" w:rsidRPr="007B4FE1">
        <w:rPr>
          <w:sz w:val="22"/>
        </w:rPr>
        <w:t>kwotę,</w:t>
      </w:r>
      <w:r w:rsidRPr="007B4FE1">
        <w:rPr>
          <w:sz w:val="22"/>
        </w:rPr>
        <w:t xml:space="preserve"> o której mowa w art. 26 ust 2e updop oraz art. 41 ust 12 updof, </w:t>
      </w:r>
      <w:r>
        <w:rPr>
          <w:sz w:val="22"/>
        </w:rPr>
        <w:t>Zamawiający</w:t>
      </w:r>
      <w:r w:rsidRPr="007B4FE1">
        <w:rPr>
          <w:sz w:val="22"/>
        </w:rPr>
        <w:t xml:space="preserve"> w dniu dokonania wypłaty jest zobowiązany pobrać zryczałtowany podatek od nadwyżki ponad tą </w:t>
      </w:r>
      <w:r w:rsidR="00302D17" w:rsidRPr="007B4FE1">
        <w:rPr>
          <w:sz w:val="22"/>
        </w:rPr>
        <w:t>kwotę wg stawki</w:t>
      </w:r>
      <w:r w:rsidRPr="007B4FE1">
        <w:rPr>
          <w:sz w:val="22"/>
        </w:rPr>
        <w:t xml:space="preserve"> określonej w art.21 ust.1 pkt 1 updop oraz art. 29 ust.1 pkt.1 updof.</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292FC1">
      <w:pPr>
        <w:numPr>
          <w:ilvl w:val="0"/>
          <w:numId w:val="66"/>
        </w:numPr>
        <w:jc w:val="both"/>
        <w:rPr>
          <w:sz w:val="22"/>
          <w:szCs w:val="22"/>
        </w:rPr>
      </w:pPr>
      <w:bookmarkStart w:id="16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62" w:name="_Toc64016203"/>
      <w:bookmarkStart w:id="163" w:name="_Toc106095864"/>
      <w:bookmarkStart w:id="164" w:name="_Toc106096304"/>
      <w:bookmarkStart w:id="165" w:name="_Toc106096408"/>
      <w:bookmarkStart w:id="166" w:name="_Toc204150229"/>
      <w:bookmarkStart w:id="167" w:name="_Hlk155935130"/>
      <w:bookmarkEnd w:id="161"/>
      <w:r w:rsidRPr="00E66F78">
        <w:t>§ 5. Termin realizacji</w:t>
      </w:r>
      <w:bookmarkEnd w:id="162"/>
      <w:bookmarkEnd w:id="163"/>
      <w:bookmarkEnd w:id="164"/>
      <w:bookmarkEnd w:id="165"/>
      <w:bookmarkEnd w:id="166"/>
    </w:p>
    <w:p w14:paraId="77D91852" w14:textId="7D113853" w:rsidR="000C23F8" w:rsidRPr="00C80B3F" w:rsidRDefault="000C23F8" w:rsidP="00292FC1">
      <w:pPr>
        <w:numPr>
          <w:ilvl w:val="0"/>
          <w:numId w:val="48"/>
        </w:numPr>
        <w:spacing w:before="120" w:after="160" w:line="259" w:lineRule="auto"/>
        <w:contextualSpacing/>
        <w:jc w:val="both"/>
        <w:rPr>
          <w:b/>
          <w:bCs/>
          <w:i/>
          <w:iCs/>
          <w:sz w:val="22"/>
          <w:szCs w:val="22"/>
        </w:rPr>
      </w:pPr>
      <w:r w:rsidRPr="006E7BEF">
        <w:rPr>
          <w:sz w:val="22"/>
          <w:szCs w:val="22"/>
        </w:rPr>
        <w:t xml:space="preserve">Termin </w:t>
      </w:r>
      <w:r w:rsidR="00597893" w:rsidRPr="006E7BEF">
        <w:rPr>
          <w:sz w:val="22"/>
          <w:szCs w:val="22"/>
        </w:rPr>
        <w:t>realizacji</w:t>
      </w:r>
      <w:r w:rsidRPr="006E7BEF">
        <w:rPr>
          <w:sz w:val="22"/>
          <w:szCs w:val="22"/>
        </w:rPr>
        <w:t xml:space="preserve"> Umowy </w:t>
      </w:r>
      <w:r w:rsidRPr="00E66F78">
        <w:rPr>
          <w:sz w:val="22"/>
          <w:szCs w:val="22"/>
        </w:rPr>
        <w:t>wynosi</w:t>
      </w:r>
      <w:r w:rsidR="006E7BEF">
        <w:rPr>
          <w:sz w:val="22"/>
          <w:szCs w:val="22"/>
        </w:rPr>
        <w:t>:</w:t>
      </w:r>
      <w:r w:rsidRPr="00E66F78">
        <w:rPr>
          <w:sz w:val="22"/>
          <w:szCs w:val="22"/>
        </w:rPr>
        <w:t xml:space="preserve"> </w:t>
      </w:r>
      <w:r w:rsidR="006E7BEF" w:rsidRPr="006E7BEF">
        <w:rPr>
          <w:b/>
          <w:bCs/>
          <w:sz w:val="22"/>
          <w:szCs w:val="22"/>
        </w:rPr>
        <w:t xml:space="preserve">10 miesięcy od daty przekazania </w:t>
      </w:r>
      <w:r w:rsidR="006E7BEF" w:rsidRPr="00C80B3F">
        <w:rPr>
          <w:b/>
          <w:bCs/>
          <w:sz w:val="22"/>
          <w:szCs w:val="22"/>
        </w:rPr>
        <w:t>frontu robót</w:t>
      </w:r>
      <w:r w:rsidR="00FD3A5E" w:rsidRPr="00C80B3F">
        <w:rPr>
          <w:b/>
          <w:bCs/>
          <w:sz w:val="22"/>
          <w:szCs w:val="22"/>
        </w:rPr>
        <w:t>.</w:t>
      </w:r>
    </w:p>
    <w:p w14:paraId="688AB730" w14:textId="65971FFB" w:rsidR="00FD3A5E" w:rsidRPr="00C80B3F" w:rsidRDefault="00FD3A5E" w:rsidP="00292FC1">
      <w:pPr>
        <w:numPr>
          <w:ilvl w:val="0"/>
          <w:numId w:val="48"/>
        </w:numPr>
        <w:spacing w:before="120" w:after="160" w:line="259" w:lineRule="auto"/>
        <w:contextualSpacing/>
        <w:jc w:val="both"/>
        <w:rPr>
          <w:b/>
          <w:bCs/>
          <w:i/>
          <w:iCs/>
          <w:sz w:val="22"/>
          <w:szCs w:val="22"/>
        </w:rPr>
      </w:pPr>
      <w:r w:rsidRPr="00C80B3F">
        <w:rPr>
          <w:sz w:val="22"/>
          <w:szCs w:val="22"/>
        </w:rPr>
        <w:t>Termin przekazania frontu robót nastąpi do 60 dni od daty podpisania Umowy w celu sporządzenia stosownej dokumentacji technicznej oraz zmagazynowania na dole kopalni niezbędnego materiału wsadowego i sprzętu niezbędnego do wykonania zadania.</w:t>
      </w:r>
    </w:p>
    <w:p w14:paraId="36F4397B" w14:textId="77777777" w:rsidR="000C23F8" w:rsidRDefault="000C23F8" w:rsidP="000C23F8">
      <w:pPr>
        <w:pStyle w:val="Nagwek2"/>
      </w:pPr>
      <w:bookmarkStart w:id="168" w:name="_Toc76637427"/>
      <w:bookmarkStart w:id="169" w:name="_Toc77251958"/>
      <w:bookmarkStart w:id="170" w:name="_Toc83291677"/>
      <w:bookmarkStart w:id="171" w:name="_Toc106095865"/>
      <w:bookmarkStart w:id="172" w:name="_Toc106096305"/>
      <w:bookmarkStart w:id="173" w:name="_Toc106096409"/>
      <w:bookmarkStart w:id="174" w:name="_Toc204150230"/>
      <w:bookmarkEnd w:id="145"/>
      <w:bookmarkEnd w:id="167"/>
      <w:r w:rsidRPr="0046740E">
        <w:t>§ 6. Gwarancja i postępowanie reklamacyjne</w:t>
      </w:r>
      <w:bookmarkEnd w:id="168"/>
      <w:bookmarkEnd w:id="169"/>
      <w:bookmarkEnd w:id="170"/>
      <w:bookmarkEnd w:id="171"/>
      <w:bookmarkEnd w:id="172"/>
      <w:bookmarkEnd w:id="173"/>
      <w:bookmarkEnd w:id="174"/>
    </w:p>
    <w:p w14:paraId="23DC76AC" w14:textId="336826ED" w:rsidR="00F2236E" w:rsidRPr="00F2236E" w:rsidRDefault="000C23F8" w:rsidP="00292FC1">
      <w:pPr>
        <w:numPr>
          <w:ilvl w:val="0"/>
          <w:numId w:val="67"/>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F2236E">
        <w:rPr>
          <w:sz w:val="22"/>
          <w:szCs w:val="22"/>
        </w:rPr>
        <w:t>24</w:t>
      </w:r>
      <w:r w:rsidRPr="00F8529D">
        <w:rPr>
          <w:sz w:val="22"/>
          <w:szCs w:val="22"/>
        </w:rPr>
        <w:t xml:space="preserve"> miesi</w:t>
      </w:r>
      <w:r w:rsidR="00F2236E">
        <w:rPr>
          <w:sz w:val="22"/>
          <w:szCs w:val="22"/>
        </w:rPr>
        <w:t>ące</w:t>
      </w:r>
      <w:r w:rsidRPr="00F8529D">
        <w:rPr>
          <w:sz w:val="22"/>
          <w:szCs w:val="22"/>
        </w:rPr>
        <w:t xml:space="preserve"> gwarancji na przedmiot </w:t>
      </w:r>
      <w:r w:rsidR="003B296A" w:rsidRPr="00F8529D">
        <w:rPr>
          <w:sz w:val="22"/>
          <w:szCs w:val="22"/>
        </w:rPr>
        <w:t>U</w:t>
      </w:r>
      <w:r w:rsidRPr="00F8529D">
        <w:rPr>
          <w:sz w:val="22"/>
          <w:szCs w:val="22"/>
        </w:rPr>
        <w:t>mowy, liczonej od dnia podpisania Protokołu odbioru</w:t>
      </w:r>
      <w:r w:rsidR="00F2236E">
        <w:rPr>
          <w:sz w:val="22"/>
          <w:szCs w:val="22"/>
        </w:rPr>
        <w:t xml:space="preserve"> </w:t>
      </w:r>
      <w:r w:rsidR="00302D17">
        <w:rPr>
          <w:sz w:val="22"/>
          <w:szCs w:val="22"/>
        </w:rPr>
        <w:t xml:space="preserve">końcowego </w:t>
      </w:r>
      <w:r w:rsidR="00302D17" w:rsidRPr="00F8529D">
        <w:rPr>
          <w:sz w:val="22"/>
          <w:szCs w:val="22"/>
        </w:rPr>
        <w:t>przez</w:t>
      </w:r>
      <w:r w:rsidR="002B048C" w:rsidRPr="00F8529D">
        <w:rPr>
          <w:sz w:val="22"/>
          <w:szCs w:val="22"/>
        </w:rPr>
        <w:t xml:space="preserve"> </w:t>
      </w:r>
      <w:r w:rsidR="00C30D61" w:rsidRPr="00F8529D">
        <w:rPr>
          <w:sz w:val="22"/>
          <w:szCs w:val="22"/>
        </w:rPr>
        <w:t xml:space="preserve">upoważnionych przedstawicieli Stron wskazanych </w:t>
      </w:r>
    </w:p>
    <w:p w14:paraId="7DAEFFC2" w14:textId="1267695E" w:rsidR="00210953" w:rsidRDefault="00C30D61" w:rsidP="00210953">
      <w:pPr>
        <w:ind w:left="426"/>
        <w:jc w:val="both"/>
        <w:rPr>
          <w:sz w:val="22"/>
          <w:szCs w:val="22"/>
        </w:rPr>
      </w:pPr>
      <w:r w:rsidRPr="00F8529D">
        <w:rPr>
          <w:sz w:val="22"/>
          <w:szCs w:val="22"/>
        </w:rPr>
        <w:t xml:space="preserve">w Umowie. </w:t>
      </w:r>
    </w:p>
    <w:p w14:paraId="1409D828" w14:textId="33533082" w:rsidR="00210953" w:rsidRPr="00210953" w:rsidRDefault="00210953" w:rsidP="00292FC1">
      <w:pPr>
        <w:numPr>
          <w:ilvl w:val="0"/>
          <w:numId w:val="67"/>
        </w:numPr>
        <w:ind w:hanging="426"/>
        <w:jc w:val="both"/>
        <w:rPr>
          <w:sz w:val="22"/>
        </w:rPr>
      </w:pPr>
      <w:r w:rsidRPr="000B06D2">
        <w:rPr>
          <w:sz w:val="22"/>
        </w:rPr>
        <w:t xml:space="preserve">Szczegółowe warunki gwarancji zawiera </w:t>
      </w:r>
      <w:r w:rsidRPr="000B06D2">
        <w:rPr>
          <w:b/>
          <w:sz w:val="22"/>
        </w:rPr>
        <w:t>Załącznik nr 1 do SWZ</w:t>
      </w:r>
      <w:r w:rsidRPr="000B06D2">
        <w:rPr>
          <w:sz w:val="22"/>
        </w:rPr>
        <w:t xml:space="preserve"> </w:t>
      </w:r>
      <w:r w:rsidRPr="000B06D2">
        <w:rPr>
          <w:i/>
          <w:noProof/>
          <w:sz w:val="22"/>
        </w:rPr>
        <w:t>(który będzie stanowić Załącznik nr 1 do umowy)</w:t>
      </w:r>
      <w:r w:rsidRPr="000B06D2">
        <w:rPr>
          <w:noProof/>
          <w:sz w:val="22"/>
        </w:rPr>
        <w:t>.</w:t>
      </w:r>
    </w:p>
    <w:p w14:paraId="19E4A743" w14:textId="730EEB0D" w:rsidR="00C92F9E" w:rsidRPr="00C92F9E" w:rsidRDefault="00C92F9E" w:rsidP="00292FC1">
      <w:pPr>
        <w:pStyle w:val="Akapitzlist"/>
        <w:numPr>
          <w:ilvl w:val="0"/>
          <w:numId w:val="67"/>
        </w:numPr>
        <w:rPr>
          <w:sz w:val="22"/>
          <w:szCs w:val="22"/>
        </w:rPr>
      </w:pPr>
      <w:r w:rsidRPr="00C92F9E">
        <w:rPr>
          <w:sz w:val="22"/>
          <w:szCs w:val="22"/>
        </w:rPr>
        <w:t>Wykonawca ponosi odpowiedzialność za prawidłowe i terminowe wykonanie prac oraz wszelkie powstałe szkody związane z realizacją zamówienia.</w:t>
      </w:r>
    </w:p>
    <w:p w14:paraId="75586052" w14:textId="11558BE6" w:rsidR="000C23F8" w:rsidRPr="00F8529D" w:rsidRDefault="000C23F8" w:rsidP="00292FC1">
      <w:pPr>
        <w:numPr>
          <w:ilvl w:val="0"/>
          <w:numId w:val="67"/>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345B12">
      <w:pPr>
        <w:numPr>
          <w:ilvl w:val="0"/>
          <w:numId w:val="85"/>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345B12">
      <w:pPr>
        <w:numPr>
          <w:ilvl w:val="0"/>
          <w:numId w:val="85"/>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345B12">
      <w:pPr>
        <w:numPr>
          <w:ilvl w:val="0"/>
          <w:numId w:val="85"/>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292FC1">
      <w:pPr>
        <w:numPr>
          <w:ilvl w:val="0"/>
          <w:numId w:val="67"/>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292FC1">
      <w:pPr>
        <w:numPr>
          <w:ilvl w:val="0"/>
          <w:numId w:val="67"/>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8146E79" w14:textId="5A505FC2" w:rsidR="00781161" w:rsidRPr="00781161" w:rsidRDefault="000C23F8" w:rsidP="00292FC1">
      <w:pPr>
        <w:numPr>
          <w:ilvl w:val="0"/>
          <w:numId w:val="67"/>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56CB80AE" w:rsidR="000C23F8" w:rsidRPr="00367E8F" w:rsidRDefault="000C23F8" w:rsidP="00292FC1">
      <w:pPr>
        <w:numPr>
          <w:ilvl w:val="0"/>
          <w:numId w:val="67"/>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292FC1">
      <w:pPr>
        <w:numPr>
          <w:ilvl w:val="0"/>
          <w:numId w:val="67"/>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292FC1">
      <w:pPr>
        <w:numPr>
          <w:ilvl w:val="0"/>
          <w:numId w:val="67"/>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292FC1">
      <w:pPr>
        <w:numPr>
          <w:ilvl w:val="0"/>
          <w:numId w:val="67"/>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C115294" w14:textId="669846EE" w:rsidR="000C23F8" w:rsidRPr="00B7254F" w:rsidRDefault="000C23F8" w:rsidP="00292FC1">
      <w:pPr>
        <w:numPr>
          <w:ilvl w:val="0"/>
          <w:numId w:val="67"/>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0C23F8">
      <w:pPr>
        <w:pStyle w:val="Nagwek2"/>
      </w:pPr>
      <w:bookmarkStart w:id="175" w:name="_Toc64016204"/>
      <w:bookmarkStart w:id="176" w:name="_Toc106095866"/>
      <w:bookmarkStart w:id="177" w:name="_Toc106096306"/>
      <w:bookmarkStart w:id="178" w:name="_Toc106096410"/>
      <w:bookmarkStart w:id="179" w:name="_Toc204150231"/>
      <w:r w:rsidRPr="00E66F78">
        <w:t xml:space="preserve">§ </w:t>
      </w:r>
      <w:r>
        <w:t>7</w:t>
      </w:r>
      <w:r w:rsidRPr="00E66F78">
        <w:t>. Szczególne obowiązki Wykonawcy</w:t>
      </w:r>
      <w:bookmarkEnd w:id="175"/>
      <w:bookmarkEnd w:id="176"/>
      <w:bookmarkEnd w:id="177"/>
      <w:bookmarkEnd w:id="178"/>
      <w:bookmarkEnd w:id="179"/>
    </w:p>
    <w:p w14:paraId="4B555A60" w14:textId="3E199174" w:rsidR="000C23F8" w:rsidRPr="008953DB" w:rsidRDefault="000C23F8" w:rsidP="00292FC1">
      <w:pPr>
        <w:numPr>
          <w:ilvl w:val="0"/>
          <w:numId w:val="49"/>
        </w:numPr>
        <w:spacing w:line="259" w:lineRule="auto"/>
        <w:ind w:left="357" w:hanging="357"/>
        <w:jc w:val="both"/>
        <w:rPr>
          <w:sz w:val="22"/>
          <w:szCs w:val="22"/>
        </w:rPr>
      </w:pPr>
      <w:bookmarkStart w:id="180"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B61B7">
        <w:rPr>
          <w:sz w:val="22"/>
          <w:szCs w:val="22"/>
        </w:rPr>
        <w:t>1 000 000,00</w:t>
      </w:r>
      <w:r w:rsidRPr="008953DB">
        <w:rPr>
          <w:sz w:val="22"/>
          <w:szCs w:val="22"/>
        </w:rPr>
        <w:t xml:space="preserve"> zł przez cały okres realizacji Umowy</w:t>
      </w:r>
      <w:r>
        <w:rPr>
          <w:sz w:val="22"/>
          <w:szCs w:val="22"/>
        </w:rPr>
        <w:t>.</w:t>
      </w:r>
    </w:p>
    <w:p w14:paraId="6D93755E" w14:textId="76B1B326" w:rsidR="000C23F8" w:rsidRPr="00A4140F" w:rsidRDefault="000C23F8" w:rsidP="00292FC1">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292FC1">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292FC1">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AD6A39A" w:rsidR="000C23F8" w:rsidRDefault="000C23F8" w:rsidP="000C23F8">
      <w:pPr>
        <w:pStyle w:val="Nagwek2"/>
      </w:pPr>
      <w:bookmarkStart w:id="181" w:name="_Toc106095867"/>
      <w:bookmarkStart w:id="182" w:name="_Toc106096307"/>
      <w:bookmarkStart w:id="183" w:name="_Toc106096411"/>
      <w:bookmarkStart w:id="184" w:name="_Toc204150232"/>
      <w:bookmarkEnd w:id="180"/>
      <w:r w:rsidRPr="00C30D61">
        <w:t>§ 8. Zabezpieczenie należytego wykonania Umowy</w:t>
      </w:r>
      <w:bookmarkEnd w:id="181"/>
      <w:bookmarkEnd w:id="182"/>
      <w:bookmarkEnd w:id="183"/>
      <w:bookmarkEnd w:id="184"/>
      <w:r w:rsidRPr="00C30D61">
        <w:t xml:space="preserve">  </w:t>
      </w:r>
    </w:p>
    <w:p w14:paraId="563ECED8" w14:textId="4BA7C0EC" w:rsidR="001A0F9D" w:rsidRDefault="001A0F9D" w:rsidP="00292FC1">
      <w:pPr>
        <w:numPr>
          <w:ilvl w:val="0"/>
          <w:numId w:val="69"/>
        </w:numPr>
        <w:jc w:val="both"/>
        <w:rPr>
          <w:rFonts w:eastAsiaTheme="minorHAnsi"/>
          <w:color w:val="000000"/>
          <w:sz w:val="22"/>
          <w:szCs w:val="22"/>
        </w:rPr>
      </w:pPr>
      <w:r w:rsidRPr="00C30D61">
        <w:rPr>
          <w:color w:val="000000"/>
          <w:sz w:val="22"/>
          <w:szCs w:val="22"/>
        </w:rPr>
        <w:t xml:space="preserve">Wykonawca wniósł zabezpieczenie należytego wykonania Umowy w </w:t>
      </w:r>
      <w:r w:rsidRPr="001A0F9D">
        <w:rPr>
          <w:sz w:val="22"/>
          <w:szCs w:val="22"/>
        </w:rPr>
        <w:t xml:space="preserve">wysokości 2% wartości </w:t>
      </w:r>
      <w:r w:rsidRPr="00C30D61">
        <w:rPr>
          <w:color w:val="000000"/>
          <w:sz w:val="22"/>
          <w:szCs w:val="22"/>
        </w:rPr>
        <w:t>całkowitej brutto Umowy</w:t>
      </w:r>
      <w:r>
        <w:rPr>
          <w:color w:val="000000"/>
          <w:sz w:val="22"/>
          <w:szCs w:val="22"/>
        </w:rPr>
        <w:t xml:space="preserve"> w formie: ………………....</w:t>
      </w:r>
    </w:p>
    <w:p w14:paraId="4292082A" w14:textId="77777777" w:rsidR="001A0F9D" w:rsidRPr="004C7670" w:rsidRDefault="001A0F9D" w:rsidP="00292FC1">
      <w:pPr>
        <w:numPr>
          <w:ilvl w:val="0"/>
          <w:numId w:val="69"/>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775008F9" w14:textId="77777777" w:rsidR="001A0F9D" w:rsidRPr="00AC63B1" w:rsidRDefault="001A0F9D" w:rsidP="001A0F9D">
      <w:pPr>
        <w:shd w:val="clear" w:color="auto" w:fill="FFFFFF" w:themeFill="background1"/>
        <w:ind w:left="425"/>
        <w:jc w:val="both"/>
        <w:rPr>
          <w:sz w:val="22"/>
          <w:szCs w:val="22"/>
        </w:rPr>
      </w:pPr>
      <w:r w:rsidRPr="00AC63B1">
        <w:rPr>
          <w:sz w:val="22"/>
          <w:szCs w:val="22"/>
        </w:rPr>
        <w:t>lub</w:t>
      </w:r>
    </w:p>
    <w:p w14:paraId="547530DE" w14:textId="77777777" w:rsidR="001A0F9D" w:rsidRDefault="001A0F9D" w:rsidP="001A0F9D">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2EE08A98" w14:textId="77777777" w:rsidR="001A0F9D" w:rsidRDefault="001A0F9D" w:rsidP="001A0F9D">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731A9CE" w14:textId="77777777" w:rsidR="001A0F9D" w:rsidRPr="00AC63B1" w:rsidRDefault="001A0F9D" w:rsidP="001A0F9D">
      <w:pPr>
        <w:shd w:val="clear" w:color="auto" w:fill="FFFFFF" w:themeFill="background1"/>
        <w:ind w:left="425"/>
        <w:jc w:val="both"/>
        <w:rPr>
          <w:sz w:val="22"/>
          <w:szCs w:val="22"/>
        </w:rPr>
      </w:pPr>
      <w:r w:rsidRPr="00AC63B1">
        <w:rPr>
          <w:sz w:val="22"/>
          <w:szCs w:val="22"/>
        </w:rPr>
        <w:t>lub</w:t>
      </w:r>
    </w:p>
    <w:p w14:paraId="474C33B4" w14:textId="77777777" w:rsidR="001A0F9D" w:rsidRDefault="001A0F9D" w:rsidP="001A0F9D">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51686192" w14:textId="77777777" w:rsidR="001A0F9D" w:rsidRPr="00A42BF6" w:rsidRDefault="001A0F9D" w:rsidP="001A0F9D">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2C740E6F" w14:textId="77777777" w:rsidR="001A0F9D" w:rsidRDefault="001A0F9D" w:rsidP="00292FC1">
      <w:pPr>
        <w:numPr>
          <w:ilvl w:val="0"/>
          <w:numId w:val="69"/>
        </w:numPr>
        <w:jc w:val="both"/>
        <w:rPr>
          <w:color w:val="000000"/>
          <w:sz w:val="22"/>
          <w:szCs w:val="22"/>
        </w:rPr>
      </w:pPr>
      <w:r>
        <w:rPr>
          <w:color w:val="000000"/>
          <w:sz w:val="22"/>
          <w:szCs w:val="22"/>
        </w:rPr>
        <w:t>Zmiana formy zabezpieczenia jest dokonywana z zachowaniem ciągłości zabezpieczenia i bez zmniejszenia jego wysokości.</w:t>
      </w:r>
    </w:p>
    <w:p w14:paraId="7B5A7D7B" w14:textId="77777777" w:rsidR="001A0F9D" w:rsidRPr="00072DA5" w:rsidRDefault="001A0F9D" w:rsidP="00292FC1">
      <w:pPr>
        <w:numPr>
          <w:ilvl w:val="0"/>
          <w:numId w:val="69"/>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85" w:name="_Hlk146742158"/>
    </w:p>
    <w:p w14:paraId="5C6120CB" w14:textId="445E4081" w:rsidR="000C23F8" w:rsidRPr="00DF1FE2" w:rsidRDefault="000C23F8" w:rsidP="000C23F8">
      <w:pPr>
        <w:pStyle w:val="Nagwek2"/>
      </w:pPr>
      <w:bookmarkStart w:id="186" w:name="_Toc64016205"/>
      <w:bookmarkStart w:id="187" w:name="_Toc106095868"/>
      <w:bookmarkStart w:id="188" w:name="_Toc106096308"/>
      <w:bookmarkStart w:id="189" w:name="_Toc106096412"/>
      <w:bookmarkStart w:id="190" w:name="_Toc204150233"/>
      <w:bookmarkEnd w:id="185"/>
      <w:r w:rsidRPr="00DF1FE2">
        <w:t>§ 9. Wymagania dotyczące zatrudnienia</w:t>
      </w:r>
      <w:bookmarkEnd w:id="186"/>
      <w:r>
        <w:t xml:space="preserve"> </w:t>
      </w:r>
      <w:bookmarkEnd w:id="187"/>
      <w:bookmarkEnd w:id="188"/>
      <w:bookmarkEnd w:id="189"/>
      <w:bookmarkEnd w:id="190"/>
    </w:p>
    <w:p w14:paraId="110B2D57" w14:textId="77777777" w:rsidR="000C23F8" w:rsidRPr="00B84609" w:rsidRDefault="000C23F8" w:rsidP="000C23F8">
      <w:pPr>
        <w:pStyle w:val="Akapitzlist"/>
        <w:spacing w:line="259" w:lineRule="auto"/>
        <w:ind w:left="284"/>
        <w:jc w:val="both"/>
        <w:rPr>
          <w:sz w:val="8"/>
          <w:szCs w:val="8"/>
        </w:rPr>
      </w:pPr>
      <w:bookmarkStart w:id="191" w:name="_Hlk67826210"/>
    </w:p>
    <w:p w14:paraId="0F2746A8" w14:textId="77777777" w:rsidR="00C95AC0" w:rsidRPr="00F8529D" w:rsidRDefault="00C95AC0" w:rsidP="00292FC1">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2" w:name="_Hlk144462323"/>
      <w:r w:rsidRPr="00F8529D">
        <w:rPr>
          <w:sz w:val="22"/>
          <w:szCs w:val="22"/>
        </w:rPr>
        <w:t>do realizacji zamówienia pracowników zgodnie z obowiązującymi przepisami prawa</w:t>
      </w:r>
      <w:bookmarkEnd w:id="192"/>
      <w:r w:rsidRPr="00F8529D">
        <w:rPr>
          <w:sz w:val="22"/>
          <w:szCs w:val="22"/>
        </w:rPr>
        <w:t xml:space="preserve">, </w:t>
      </w:r>
      <w:bookmarkStart w:id="193" w:name="_Hlk144462332"/>
      <w:r w:rsidRPr="00F8529D">
        <w:rPr>
          <w:sz w:val="22"/>
          <w:szCs w:val="22"/>
        </w:rPr>
        <w:t>a także do zapewnienia, że Podwykonawca także zatrudniał będzie do realizacji zamówienia pracowników zgodnie z obowiązującymi przepisami prawa</w:t>
      </w:r>
      <w:bookmarkEnd w:id="193"/>
      <w:r w:rsidRPr="00F8529D">
        <w:rPr>
          <w:sz w:val="22"/>
          <w:szCs w:val="22"/>
        </w:rPr>
        <w:t>.</w:t>
      </w:r>
    </w:p>
    <w:p w14:paraId="6D83E7DE" w14:textId="1EB35FE6" w:rsidR="000C23F8" w:rsidRPr="00F8529D" w:rsidRDefault="000C23F8" w:rsidP="00292FC1">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292FC1">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6EF9AC33" w:rsidR="000C23F8" w:rsidRPr="00F8529D" w:rsidRDefault="000C23F8" w:rsidP="00292FC1">
      <w:pPr>
        <w:numPr>
          <w:ilvl w:val="1"/>
          <w:numId w:val="52"/>
        </w:numPr>
        <w:spacing w:line="259" w:lineRule="auto"/>
        <w:ind w:hanging="357"/>
        <w:jc w:val="both"/>
        <w:rPr>
          <w:sz w:val="22"/>
          <w:szCs w:val="22"/>
        </w:rPr>
      </w:pPr>
      <w:r w:rsidRPr="00F8529D">
        <w:rPr>
          <w:sz w:val="22"/>
          <w:szCs w:val="22"/>
        </w:rPr>
        <w:t>żądania wyjaśnień w przypadku wątpliwości w zakresie potwierdzenia spełniania ww. wymogów,</w:t>
      </w:r>
    </w:p>
    <w:p w14:paraId="7E9FEEBF" w14:textId="77777777" w:rsidR="000C23F8" w:rsidRPr="00F8529D" w:rsidRDefault="000C23F8" w:rsidP="00292FC1">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60CA9B0C" w14:textId="02889004" w:rsidR="000C23F8" w:rsidRPr="00F8529D" w:rsidRDefault="000C23F8" w:rsidP="00292FC1">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03ED3D2A" w:rsidR="000C23F8" w:rsidRPr="00F8529D" w:rsidRDefault="000C23F8" w:rsidP="00292FC1">
      <w:pPr>
        <w:numPr>
          <w:ilvl w:val="0"/>
          <w:numId w:val="52"/>
        </w:numPr>
        <w:spacing w:line="259" w:lineRule="auto"/>
        <w:ind w:hanging="357"/>
        <w:jc w:val="both"/>
        <w:rPr>
          <w:sz w:val="22"/>
          <w:szCs w:val="22"/>
        </w:rPr>
      </w:pPr>
      <w:bookmarkStart w:id="19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4"/>
    <w:p w14:paraId="56C69D97" w14:textId="3BC08473"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2540B502"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9F0735">
        <w:rPr>
          <w:sz w:val="22"/>
          <w:szCs w:val="22"/>
        </w:rPr>
        <w:t xml:space="preserve">określone w ust. </w:t>
      </w:r>
      <w:r w:rsidR="009F0735" w:rsidRPr="009F0735">
        <w:rPr>
          <w:sz w:val="22"/>
          <w:szCs w:val="22"/>
        </w:rPr>
        <w:t>5</w:t>
      </w:r>
      <w:r w:rsidRPr="009F0735">
        <w:rPr>
          <w:sz w:val="22"/>
          <w:szCs w:val="22"/>
        </w:rPr>
        <w:t xml:space="preserve"> Wykonawca jest zobowiązany zabezpieczyć</w:t>
      </w:r>
      <w:r w:rsidRPr="00F8529D">
        <w:rPr>
          <w:sz w:val="22"/>
          <w:szCs w:val="22"/>
        </w:rPr>
        <w:t xml:space="preserve"> prawidłową </w:t>
      </w:r>
      <w:r w:rsidRPr="00F8529D">
        <w:rPr>
          <w:sz w:val="22"/>
          <w:szCs w:val="22"/>
        </w:rPr>
        <w:br/>
        <w:t>i terminową realizację zamówienia przy zatrudnieniu innych osób.</w:t>
      </w:r>
    </w:p>
    <w:p w14:paraId="2622E5BF" w14:textId="77777777"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A91955" w:rsidRDefault="000C23F8" w:rsidP="000C23F8">
      <w:pPr>
        <w:pStyle w:val="Nagwek2"/>
      </w:pPr>
      <w:bookmarkStart w:id="195" w:name="_Toc64016206"/>
      <w:bookmarkStart w:id="196" w:name="_Toc106095869"/>
      <w:bookmarkStart w:id="197" w:name="_Toc106096309"/>
      <w:bookmarkStart w:id="198" w:name="_Toc106096413"/>
      <w:bookmarkStart w:id="199" w:name="_Toc204150234"/>
      <w:bookmarkStart w:id="200" w:name="_Hlk147301573"/>
      <w:bookmarkEnd w:id="191"/>
      <w:r w:rsidRPr="00A91955">
        <w:t>§ 10. Podwykonawstwo</w:t>
      </w:r>
      <w:bookmarkEnd w:id="195"/>
      <w:bookmarkEnd w:id="196"/>
      <w:bookmarkEnd w:id="197"/>
      <w:bookmarkEnd w:id="198"/>
      <w:bookmarkEnd w:id="199"/>
    </w:p>
    <w:p w14:paraId="69F09848" w14:textId="77777777" w:rsidR="00F03B4A" w:rsidRPr="00A91955" w:rsidRDefault="00F03B4A" w:rsidP="00F03B4A">
      <w:pPr>
        <w:numPr>
          <w:ilvl w:val="0"/>
          <w:numId w:val="103"/>
        </w:numPr>
        <w:spacing w:before="120" w:line="259" w:lineRule="auto"/>
        <w:ind w:left="284" w:hanging="284"/>
        <w:jc w:val="both"/>
        <w:rPr>
          <w:sz w:val="22"/>
          <w:szCs w:val="22"/>
        </w:rPr>
      </w:pPr>
      <w:bookmarkStart w:id="201" w:name="_Hlk68846287"/>
      <w:r w:rsidRPr="00A91955">
        <w:rPr>
          <w:sz w:val="22"/>
          <w:szCs w:val="22"/>
        </w:rPr>
        <w:t>Wykonawca może powierzyć wykonanie części Umowy Podwykonawcy po uzyskaniu pisemnej zgody Zamawiającego na taką czynność, z zastrzeżeniem ust. 8.</w:t>
      </w:r>
    </w:p>
    <w:p w14:paraId="4E0EED3A"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Podwykonawcą, który udostępnił zasoby na zasadach określonych w SWZ w celu wykazania spełniania warunków udziału w postępowaniu jest ………………….</w:t>
      </w:r>
    </w:p>
    <w:p w14:paraId="2DAFB991"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Zamawiający zastrzega obowiązek osobistego wykonania przez Wykonawcę kluczowych części zamówienia – </w:t>
      </w:r>
      <w:r w:rsidRPr="00A91955">
        <w:rPr>
          <w:i/>
          <w:sz w:val="22"/>
          <w:szCs w:val="22"/>
        </w:rPr>
        <w:t>nie dotyczy.</w:t>
      </w:r>
    </w:p>
    <w:p w14:paraId="496EADF1"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Wykonawca zobowiązany jest uzyskać pisemną zgodę Zamawiającego na powierzenie realizacji części zamówienia przez Podwykonawcę. W tym celu Wykonawca powinien wystąpić do Zamawiającego ze stosownym wnioskiem. Wniosek, o którym mowa w zdaniu poprzedzającym wymaga formy pisemnej pod rygorem nieważności. </w:t>
      </w:r>
    </w:p>
    <w:p w14:paraId="3613CE38"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Wniosek powinien szczegółowo określać:</w:t>
      </w:r>
    </w:p>
    <w:p w14:paraId="30DB01C0" w14:textId="77777777" w:rsidR="00F03B4A" w:rsidRPr="00A91955" w:rsidRDefault="00F03B4A" w:rsidP="00F03B4A">
      <w:pPr>
        <w:numPr>
          <w:ilvl w:val="1"/>
          <w:numId w:val="103"/>
        </w:numPr>
        <w:spacing w:line="259" w:lineRule="auto"/>
        <w:ind w:left="567" w:hanging="284"/>
        <w:contextualSpacing/>
        <w:jc w:val="both"/>
        <w:rPr>
          <w:sz w:val="22"/>
          <w:szCs w:val="22"/>
        </w:rPr>
      </w:pPr>
      <w:r w:rsidRPr="00A91955">
        <w:rPr>
          <w:sz w:val="22"/>
          <w:szCs w:val="22"/>
        </w:rPr>
        <w:t>nazwę Podwykonawcy,</w:t>
      </w:r>
    </w:p>
    <w:p w14:paraId="5CDF008F" w14:textId="77777777" w:rsidR="00F03B4A" w:rsidRPr="00A91955" w:rsidRDefault="00F03B4A" w:rsidP="00F03B4A">
      <w:pPr>
        <w:numPr>
          <w:ilvl w:val="1"/>
          <w:numId w:val="103"/>
        </w:numPr>
        <w:spacing w:line="259" w:lineRule="auto"/>
        <w:ind w:left="567" w:hanging="284"/>
        <w:contextualSpacing/>
        <w:jc w:val="both"/>
        <w:rPr>
          <w:sz w:val="22"/>
          <w:szCs w:val="22"/>
        </w:rPr>
      </w:pPr>
      <w:r w:rsidRPr="00A91955">
        <w:rPr>
          <w:sz w:val="22"/>
          <w:szCs w:val="22"/>
        </w:rPr>
        <w:t>dane kontaktowe Podwykonawcy,</w:t>
      </w:r>
    </w:p>
    <w:p w14:paraId="722557AC" w14:textId="77777777" w:rsidR="00F03B4A" w:rsidRPr="00A91955" w:rsidRDefault="00F03B4A" w:rsidP="00F03B4A">
      <w:pPr>
        <w:numPr>
          <w:ilvl w:val="1"/>
          <w:numId w:val="103"/>
        </w:numPr>
        <w:spacing w:after="160" w:line="259" w:lineRule="auto"/>
        <w:ind w:left="567" w:hanging="284"/>
        <w:contextualSpacing/>
        <w:jc w:val="both"/>
        <w:rPr>
          <w:sz w:val="22"/>
          <w:szCs w:val="22"/>
        </w:rPr>
      </w:pPr>
      <w:r w:rsidRPr="00A91955">
        <w:rPr>
          <w:sz w:val="22"/>
          <w:szCs w:val="22"/>
        </w:rPr>
        <w:t>przedstawicieli Podwykonawcy,</w:t>
      </w:r>
    </w:p>
    <w:p w14:paraId="1DA146A4" w14:textId="77777777" w:rsidR="00F03B4A" w:rsidRPr="00A91955" w:rsidRDefault="00F03B4A" w:rsidP="00F03B4A">
      <w:pPr>
        <w:numPr>
          <w:ilvl w:val="1"/>
          <w:numId w:val="103"/>
        </w:numPr>
        <w:spacing w:after="160" w:line="259" w:lineRule="auto"/>
        <w:ind w:left="567" w:hanging="284"/>
        <w:contextualSpacing/>
        <w:jc w:val="both"/>
        <w:rPr>
          <w:sz w:val="22"/>
          <w:szCs w:val="22"/>
        </w:rPr>
      </w:pPr>
      <w:r w:rsidRPr="00A91955">
        <w:rPr>
          <w:sz w:val="22"/>
          <w:szCs w:val="22"/>
        </w:rPr>
        <w:t>zakres części Umowy powierzonej do wykonania przez Podwykonawcę.</w:t>
      </w:r>
    </w:p>
    <w:p w14:paraId="4F1FBD72"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Zamawiający w terminie 30 dni od złożenia przez Wykonawcę wniosku, wydaje pisemną zgodę na powierzenie realizacji części umowy przez Podwykonawcę z zastrzeżeniem ust. 32 lub składa Wykonawcy i Podwykonawcy sprzeciw w tym terminie. Sprzeciw, o którym mowa w zdaniu poprzedzającym wymaga formy pisemnej pod rygorem nieważności.</w:t>
      </w:r>
    </w:p>
    <w:p w14:paraId="0FB39D47"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Brak odpowiedzi Zamawiającego w powyższym terminie, uważa się za wyrażenie zgody na powierzenie wykonania części Umowy Podwykonawcy.</w:t>
      </w:r>
    </w:p>
    <w:p w14:paraId="78A55E9E"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7B2BCB95"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Umowa o podwykonawstwo, winna zawierać w szczególności:</w:t>
      </w:r>
    </w:p>
    <w:p w14:paraId="5A2DFA74" w14:textId="77777777" w:rsidR="00F03B4A" w:rsidRPr="00A91955" w:rsidRDefault="00F03B4A" w:rsidP="00F03B4A">
      <w:pPr>
        <w:numPr>
          <w:ilvl w:val="1"/>
          <w:numId w:val="103"/>
        </w:numPr>
        <w:spacing w:after="160" w:line="259" w:lineRule="auto"/>
        <w:ind w:left="714" w:hanging="357"/>
        <w:contextualSpacing/>
        <w:jc w:val="both"/>
        <w:rPr>
          <w:sz w:val="22"/>
          <w:szCs w:val="22"/>
        </w:rPr>
      </w:pPr>
      <w:r w:rsidRPr="00A91955">
        <w:rPr>
          <w:sz w:val="22"/>
          <w:szCs w:val="22"/>
        </w:rPr>
        <w:t xml:space="preserve">zakres zamówienia powierzonego Podwykonawcy lub dalszemu Podwykonawcy, </w:t>
      </w:r>
    </w:p>
    <w:p w14:paraId="30EE2090" w14:textId="77777777" w:rsidR="00F03B4A" w:rsidRPr="00A91955" w:rsidRDefault="00F03B4A" w:rsidP="00F03B4A">
      <w:pPr>
        <w:numPr>
          <w:ilvl w:val="1"/>
          <w:numId w:val="103"/>
        </w:numPr>
        <w:spacing w:after="160" w:line="259" w:lineRule="auto"/>
        <w:ind w:left="714" w:hanging="357"/>
        <w:contextualSpacing/>
        <w:jc w:val="both"/>
        <w:rPr>
          <w:sz w:val="22"/>
          <w:szCs w:val="22"/>
        </w:rPr>
      </w:pPr>
      <w:r w:rsidRPr="00A91955">
        <w:rPr>
          <w:sz w:val="22"/>
          <w:szCs w:val="22"/>
        </w:rPr>
        <w:t xml:space="preserve">termin realizacji, </w:t>
      </w:r>
    </w:p>
    <w:p w14:paraId="3A6407C9"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obowiązki Wykonawcy, </w:t>
      </w:r>
    </w:p>
    <w:p w14:paraId="2A8B6AD6"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obowiązki Podwykonawcy lub dalszego Podwykonawcy, </w:t>
      </w:r>
    </w:p>
    <w:p w14:paraId="418E4BCA"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wysokość wynagrodzenia należnego Podwykonawcy lub dalszemu Podwykonawcy, </w:t>
      </w:r>
    </w:p>
    <w:p w14:paraId="0AFE5921"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termin i warunki zapłaty wynagrodzenia Podwykonawcy lub dalszemu Podwykonawcy</w:t>
      </w:r>
    </w:p>
    <w:p w14:paraId="5AAE0B2C"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Umowa o podwykonawstwo winna zostać sporządzona w języku polskim w formie pisemnej.</w:t>
      </w:r>
    </w:p>
    <w:p w14:paraId="61EF7C10"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3B774CED"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A91955">
        <w:rPr>
          <w:sz w:val="24"/>
          <w:szCs w:val="24"/>
        </w:rPr>
        <w:t xml:space="preserve"> </w:t>
      </w:r>
      <w:r w:rsidRPr="00A91955">
        <w:rPr>
          <w:sz w:val="22"/>
          <w:szCs w:val="22"/>
        </w:rPr>
        <w:t xml:space="preserve">lub dalszy Podwykonawca jest obowiązany dołączyć zgodę Wykonawcy na zawarcie Umowy o podwykonawstwo o treści zgodnej z projektem Umowy. </w:t>
      </w:r>
    </w:p>
    <w:p w14:paraId="6ACEF524" w14:textId="2D8BBDD4"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 xml:space="preserve">Zamawiający w terminie 7 dni zgłasza w formie pisemnej, pod rygorem nieważności, zastrzeżenia do projektu Umowy o podwykonawstwo, której przedmiotem są roboty budowlane, w </w:t>
      </w:r>
      <w:r w:rsidR="00C2087E" w:rsidRPr="00A91955">
        <w:rPr>
          <w:sz w:val="22"/>
          <w:szCs w:val="22"/>
        </w:rPr>
        <w:t>przypadku,</w:t>
      </w:r>
      <w:r w:rsidRPr="00A91955">
        <w:rPr>
          <w:sz w:val="22"/>
          <w:szCs w:val="22"/>
        </w:rPr>
        <w:t xml:space="preserve"> gdy:</w:t>
      </w:r>
    </w:p>
    <w:p w14:paraId="209F4623"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nie spełniają one wymagań określonych w ust. 9 i 10;</w:t>
      </w:r>
    </w:p>
    <w:p w14:paraId="19528176"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przewidują one termin zapłaty wynagrodzenia inny niż określony w ust. 11;</w:t>
      </w:r>
    </w:p>
    <w:p w14:paraId="0D3D500E"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434E7C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Niezgłoszenie pisemnych zastrzeżeń do przedłożonego projektu Umowy o podwykonawstwo, której przedmiotem są roboty budowlane, w terminie określonym w ust. 13, uważa się za akceptację projektu Umowy przez Zamawiającego.</w:t>
      </w:r>
    </w:p>
    <w:p w14:paraId="7CAD7E95"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26DE158A" w14:textId="77777777" w:rsidR="00F03B4A" w:rsidRPr="00A91955" w:rsidRDefault="00F03B4A" w:rsidP="00F03B4A">
      <w:pPr>
        <w:numPr>
          <w:ilvl w:val="0"/>
          <w:numId w:val="103"/>
        </w:numPr>
        <w:spacing w:line="259" w:lineRule="auto"/>
        <w:ind w:left="360"/>
        <w:jc w:val="both"/>
        <w:rPr>
          <w:sz w:val="22"/>
          <w:szCs w:val="22"/>
        </w:rPr>
      </w:pPr>
      <w:r w:rsidRPr="00A91955">
        <w:rPr>
          <w:sz w:val="22"/>
          <w:szCs w:val="22"/>
        </w:rPr>
        <w:t>Zamawiający w terminie 30 dni zgłasza w formie pisemnej, pod rygorem nieważności, sprzeciw do Umowy o podwykonawstwo, której przedmiotem są roboty budowlane w przypadkach, o których mowa w ust. 13.</w:t>
      </w:r>
    </w:p>
    <w:p w14:paraId="30ED08E7" w14:textId="77777777" w:rsidR="00F03B4A" w:rsidRPr="00A91955" w:rsidRDefault="00F03B4A" w:rsidP="00F03B4A">
      <w:pPr>
        <w:numPr>
          <w:ilvl w:val="0"/>
          <w:numId w:val="103"/>
        </w:numPr>
        <w:spacing w:line="259" w:lineRule="auto"/>
        <w:ind w:left="360"/>
        <w:jc w:val="both"/>
        <w:rPr>
          <w:sz w:val="22"/>
          <w:szCs w:val="22"/>
        </w:rPr>
      </w:pPr>
      <w:r w:rsidRPr="00A91955">
        <w:rPr>
          <w:sz w:val="22"/>
          <w:szCs w:val="22"/>
        </w:rPr>
        <w:t>Niezgłoszenie sprzeciwu do przedłożonej Umowy o podwykonawstwo, której przedmiotem są roboty budowlane, w terminie określonym w ust. 16, uważa się za akceptację Umowy przez Zamawiającego.</w:t>
      </w:r>
    </w:p>
    <w:p w14:paraId="107B617C"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6857842C"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 Postanowienia ust. 9-18 stosuje się odpowiednio do zmian Umowy o podwykonawstwo.</w:t>
      </w:r>
    </w:p>
    <w:p w14:paraId="007679AF" w14:textId="77777777" w:rsidR="00F03B4A" w:rsidRPr="00A91955" w:rsidRDefault="00F03B4A" w:rsidP="00F03B4A">
      <w:pPr>
        <w:numPr>
          <w:ilvl w:val="0"/>
          <w:numId w:val="103"/>
        </w:numPr>
        <w:spacing w:line="259" w:lineRule="auto"/>
        <w:ind w:left="357" w:hanging="357"/>
        <w:jc w:val="both"/>
        <w:rPr>
          <w:sz w:val="22"/>
          <w:szCs w:val="22"/>
        </w:rPr>
      </w:pPr>
      <w:r w:rsidRPr="00A9195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C26DF0D" w14:textId="77777777" w:rsidR="00F03B4A" w:rsidRPr="00A91955" w:rsidRDefault="00F03B4A" w:rsidP="00F03B4A">
      <w:pPr>
        <w:numPr>
          <w:ilvl w:val="0"/>
          <w:numId w:val="103"/>
        </w:numPr>
        <w:spacing w:line="259" w:lineRule="auto"/>
        <w:ind w:left="360"/>
        <w:contextualSpacing/>
        <w:jc w:val="both"/>
        <w:rPr>
          <w:sz w:val="22"/>
          <w:szCs w:val="22"/>
        </w:rPr>
      </w:pPr>
      <w:r w:rsidRPr="00A91955">
        <w:rPr>
          <w:sz w:val="22"/>
          <w:szCs w:val="22"/>
        </w:rPr>
        <w:t>Zapłata wynagrodzenia Wykonawcy jest uwarunkowana przedstawieniem przez niego dowodów potwierdzających zapłatę wymagalnego wynagrodzenia podwykonawcom i dalszym podwykonawcom.</w:t>
      </w:r>
    </w:p>
    <w:p w14:paraId="5A47E391"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2F221EC"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Wynagrodzenie, o którym mowa w ust. 22,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E0C11F4"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Bezpośrednia zapłata obejmuje wyłącznie należne wynagrodzenie, bez odsetek, należnych Podwykonawcy lub dalszemu Podwykonawcy.</w:t>
      </w:r>
    </w:p>
    <w:p w14:paraId="6019B8D2"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55D441C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 przypadku zgłoszenia uwag, o których mowa w ust. 25, w terminie wskazanym przez Zamawiającego, Zamawiający może:</w:t>
      </w:r>
    </w:p>
    <w:p w14:paraId="4AED5CCB"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nie dokonać bezpośredniej zapłaty wynagrodzenia Podwykonawcy lub dalszemu Podwykonawcy, jeżeli Wykonawca wykaże niezasadność takiej zapłaty albo</w:t>
      </w:r>
    </w:p>
    <w:p w14:paraId="0F0DB33D"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A1D652"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dokonać bezpośredniej zapłaty wynagrodzenia Podwykonawcy lub dalszemu Podwykonawcy, jeżeli Podwykonawca lub dalszy Podwykonawca wykaże zasadność takiej zapłaty.</w:t>
      </w:r>
    </w:p>
    <w:p w14:paraId="2AA7D33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nie ponosi odpowiedzialności za zapłatę wynagrodzenia za roboty budowlane wykonane przez Podwykonawcę w przypadku:</w:t>
      </w:r>
    </w:p>
    <w:p w14:paraId="035FC7FF"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zawarcia umowy z Podwykonawcą lub dalszym Podwykonawcą lub zmiany Podwykonawcy lub dalszego Podwykonawcy, bez pisemnej zgody Zamawiającego,</w:t>
      </w:r>
    </w:p>
    <w:p w14:paraId="0C882648"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zmiany warunków umowy z Podwykonawcą lub dalszym Podwykonawcą bez pisemnej zgody Zamawiającego,</w:t>
      </w:r>
    </w:p>
    <w:p w14:paraId="5E3144D0"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nieuwzględnienia sprzeciwu lub zastrzeżeń do Umowy z Podwykonawcą lub dalszym Podwykonawcą zgłoszonych przez Zamawiającego.</w:t>
      </w:r>
    </w:p>
    <w:p w14:paraId="2329C34B"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 przypadku dokonania bezpośredniej zapłaty Podwykonawcy lub dalszemu Podwykonawcy Zamawiający potrąca kwotę wypłaconego wynagrodzenia z wynagrodzenia należnego Wykonawcy.</w:t>
      </w:r>
    </w:p>
    <w:p w14:paraId="1435E506"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 na zasadach określonych w § 14 ust. 4 Umowy.</w:t>
      </w:r>
    </w:p>
    <w:p w14:paraId="729FC34F"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Zobowiązania Zamawiającego wobec Wykonawcy, Podwykonawców i dalszych Podwykonawców nie mogą przekroczyć kwoty wynagrodzenia Wykonawcy, określonej w Umowie.</w:t>
      </w:r>
    </w:p>
    <w:p w14:paraId="7614AD60" w14:textId="77777777" w:rsidR="00F03B4A" w:rsidRPr="00A91955" w:rsidRDefault="00F03B4A" w:rsidP="00F03B4A">
      <w:pPr>
        <w:numPr>
          <w:ilvl w:val="0"/>
          <w:numId w:val="103"/>
        </w:numPr>
        <w:spacing w:after="160" w:line="259" w:lineRule="auto"/>
        <w:ind w:left="426" w:hanging="426"/>
        <w:contextualSpacing/>
        <w:jc w:val="both"/>
        <w:rPr>
          <w:sz w:val="22"/>
          <w:szCs w:val="22"/>
        </w:rPr>
      </w:pPr>
      <w:r w:rsidRPr="00A91955">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124C2980" w14:textId="693ABE7A"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 xml:space="preserve">Zamawiający może nie wyrazić zgody na dopuszczenie Podwykonawcy do wykonywania prac objętych Umową, jeżeli Podwykonawca nie gwarantuje należytego wykonania powierzonych mu prac, w </w:t>
      </w:r>
      <w:r w:rsidR="00C2087E" w:rsidRPr="00A91955">
        <w:rPr>
          <w:sz w:val="22"/>
          <w:szCs w:val="22"/>
        </w:rPr>
        <w:t>szczególności,</w:t>
      </w:r>
      <w:r w:rsidRPr="00A91955">
        <w:rPr>
          <w:sz w:val="22"/>
          <w:szCs w:val="22"/>
        </w:rPr>
        <w:t xml:space="preserve"> jeżeli Zamawiający poweźmie </w:t>
      </w:r>
      <w:r w:rsidR="00C2087E" w:rsidRPr="00A91955">
        <w:rPr>
          <w:sz w:val="22"/>
          <w:szCs w:val="22"/>
        </w:rPr>
        <w:t>wiadomość,</w:t>
      </w:r>
      <w:r w:rsidRPr="00A91955">
        <w:rPr>
          <w:sz w:val="22"/>
          <w:szCs w:val="22"/>
        </w:rPr>
        <w:t xml:space="preserve"> iż:</w:t>
      </w:r>
    </w:p>
    <w:p w14:paraId="0EE0BD17"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 xml:space="preserve">Podwykonawca nie wykonał lub nienależycie wykonał zobowiązania na rzecz Zamawiającego lub innego podmiotu prowadzącego działalność w sektorze górnictwa, </w:t>
      </w:r>
    </w:p>
    <w:p w14:paraId="5EC2C790"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716EBF98"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Podwykonawca jest winny spowodowania wypadku na terenie zakładu górniczego lub spowodowania zagrożenia dla ruchu zakładu górniczego.</w:t>
      </w:r>
    </w:p>
    <w:p w14:paraId="40B913B8" w14:textId="77777777" w:rsidR="00F03B4A" w:rsidRPr="00A91955" w:rsidRDefault="00F03B4A" w:rsidP="00F03B4A">
      <w:pPr>
        <w:numPr>
          <w:ilvl w:val="0"/>
          <w:numId w:val="103"/>
        </w:numPr>
        <w:spacing w:line="259" w:lineRule="auto"/>
        <w:ind w:left="426" w:hanging="426"/>
        <w:jc w:val="both"/>
        <w:rPr>
          <w:iCs/>
          <w:sz w:val="22"/>
          <w:szCs w:val="22"/>
        </w:rPr>
      </w:pPr>
      <w:r w:rsidRPr="00A91955">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7364A18" w14:textId="77777777" w:rsidR="00F03B4A" w:rsidRPr="00A91955" w:rsidRDefault="00F03B4A" w:rsidP="00F03B4A">
      <w:pPr>
        <w:numPr>
          <w:ilvl w:val="0"/>
          <w:numId w:val="103"/>
        </w:numPr>
        <w:spacing w:line="259" w:lineRule="auto"/>
        <w:ind w:left="426" w:hanging="426"/>
        <w:jc w:val="both"/>
        <w:rPr>
          <w:iCs/>
          <w:sz w:val="22"/>
          <w:szCs w:val="22"/>
        </w:rPr>
      </w:pPr>
      <w:r w:rsidRPr="00A91955">
        <w:rPr>
          <w:sz w:val="22"/>
          <w:szCs w:val="22"/>
        </w:rPr>
        <w:t xml:space="preserve">Uregulowania niniejszego paragrafu dotyczą także wyrażenia zgody na powierzenie wykonania części Umowy przez Podwykonawcę dalszemu Podwykonawcy. </w:t>
      </w:r>
    </w:p>
    <w:p w14:paraId="18C542CD" w14:textId="77777777"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Zmiana lub wprowadzenie nowego Podwykonawcy nie wymaga formy aneksu. Każda ze Stron zobowiązana jest do przekazania pisemnego powiadomienia drugiej Stronie o dokonanej zmianie.</w:t>
      </w:r>
    </w:p>
    <w:p w14:paraId="62A08245" w14:textId="77777777"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Do zasad odpowiedzialności Zamawiającego, Wykonawcy, Podwykonawcy lub dalszego Podwykonawcy z tytułu wykonanych robót budowlanych stosuje się przepisy ustawy z dnia 23 kwietnia 1964 r. - Kodeks cywilny.</w:t>
      </w:r>
      <w:bookmarkEnd w:id="201"/>
    </w:p>
    <w:p w14:paraId="7E968550" w14:textId="77777777" w:rsidR="000C23F8" w:rsidRPr="00F8529D" w:rsidRDefault="000C23F8" w:rsidP="000C23F8">
      <w:pPr>
        <w:pStyle w:val="Nagwek2"/>
      </w:pPr>
      <w:bookmarkStart w:id="202" w:name="_Toc64016207"/>
      <w:bookmarkStart w:id="203" w:name="_Toc106095870"/>
      <w:bookmarkStart w:id="204" w:name="_Toc106096310"/>
      <w:bookmarkStart w:id="205" w:name="_Toc106096414"/>
      <w:bookmarkStart w:id="206" w:name="_Toc204150235"/>
      <w:bookmarkStart w:id="207" w:name="_Hlk67826260"/>
      <w:bookmarkEnd w:id="200"/>
      <w:r w:rsidRPr="00F8529D">
        <w:t>§ 11. Nadzór i koordynacja</w:t>
      </w:r>
      <w:bookmarkEnd w:id="202"/>
      <w:bookmarkEnd w:id="203"/>
      <w:bookmarkEnd w:id="204"/>
      <w:bookmarkEnd w:id="205"/>
      <w:bookmarkEnd w:id="206"/>
    </w:p>
    <w:p w14:paraId="6F855A53" w14:textId="352A83A3" w:rsidR="000C23F8" w:rsidRPr="00F8529D" w:rsidRDefault="000C23F8" w:rsidP="00292FC1">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292FC1">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292FC1">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292FC1">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8" w:name="_Toc64016208"/>
      <w:bookmarkStart w:id="209" w:name="_Toc106095871"/>
      <w:bookmarkStart w:id="210" w:name="_Toc106096311"/>
      <w:bookmarkStart w:id="211" w:name="_Toc106096415"/>
      <w:bookmarkStart w:id="212" w:name="_Toc204150236"/>
      <w:bookmarkStart w:id="213" w:name="_Hlk105672888"/>
      <w:r w:rsidRPr="00F8529D">
        <w:t>§ 12. Badania kontrolne (Audyt)</w:t>
      </w:r>
      <w:bookmarkEnd w:id="208"/>
      <w:bookmarkEnd w:id="209"/>
      <w:bookmarkEnd w:id="210"/>
      <w:bookmarkEnd w:id="211"/>
      <w:bookmarkEnd w:id="212"/>
    </w:p>
    <w:p w14:paraId="4D5C0A00"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292FC1">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292FC1">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292FC1">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292FC1">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292FC1">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292FC1">
      <w:pPr>
        <w:numPr>
          <w:ilvl w:val="1"/>
          <w:numId w:val="51"/>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292FC1">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292FC1">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292FC1">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292FC1">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292FC1">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292FC1">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292FC1">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292FC1">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292FC1">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292FC1">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292FC1">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292FC1">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292FC1">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292FC1">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292FC1">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114D874C" w14:textId="77777777" w:rsidR="000C23F8" w:rsidRPr="000E4913" w:rsidRDefault="000C23F8" w:rsidP="000C23F8">
      <w:pPr>
        <w:pStyle w:val="Nagwek2"/>
      </w:pPr>
      <w:bookmarkStart w:id="217" w:name="_Toc64016209"/>
      <w:bookmarkStart w:id="218" w:name="_Toc106095872"/>
      <w:bookmarkStart w:id="219" w:name="_Toc106096312"/>
      <w:bookmarkStart w:id="220" w:name="_Toc106096416"/>
      <w:bookmarkStart w:id="221" w:name="_Toc204150237"/>
      <w:bookmarkStart w:id="222" w:name="_Hlk156823361"/>
      <w:bookmarkStart w:id="223" w:name="_Hlk155701067"/>
      <w:bookmarkEnd w:id="207"/>
      <w:bookmarkEnd w:id="213"/>
      <w:r w:rsidRPr="000E4913">
        <w:t>§ 1</w:t>
      </w:r>
      <w:r>
        <w:t>3</w:t>
      </w:r>
      <w:r w:rsidRPr="000E4913">
        <w:t>. Kary umowne i odpowiedzialność</w:t>
      </w:r>
      <w:bookmarkEnd w:id="217"/>
      <w:bookmarkEnd w:id="218"/>
      <w:bookmarkEnd w:id="219"/>
      <w:bookmarkEnd w:id="220"/>
      <w:bookmarkEnd w:id="221"/>
      <w:r w:rsidRPr="000E4913">
        <w:t xml:space="preserve"> </w:t>
      </w:r>
    </w:p>
    <w:bookmarkEnd w:id="222"/>
    <w:bookmarkEnd w:id="223"/>
    <w:p w14:paraId="664C1B0A" w14:textId="5A7E0FE5" w:rsidR="000C23F8" w:rsidRPr="000E4913" w:rsidRDefault="000C23F8" w:rsidP="006C6BA9">
      <w:pPr>
        <w:numPr>
          <w:ilvl w:val="0"/>
          <w:numId w:val="53"/>
        </w:numPr>
        <w:ind w:hanging="357"/>
        <w:jc w:val="both"/>
        <w:rPr>
          <w:sz w:val="22"/>
          <w:szCs w:val="22"/>
        </w:rPr>
      </w:pPr>
      <w:r>
        <w:rPr>
          <w:sz w:val="22"/>
          <w:szCs w:val="22"/>
        </w:rPr>
        <w:t>Zamawiający</w:t>
      </w:r>
      <w:r w:rsidRPr="000E4913">
        <w:rPr>
          <w:sz w:val="22"/>
          <w:szCs w:val="22"/>
        </w:rPr>
        <w:t xml:space="preserve"> może naliczyć Wykonawcy kary umowne:</w:t>
      </w:r>
    </w:p>
    <w:p w14:paraId="7B4D66A1" w14:textId="77777777" w:rsidR="001F091D" w:rsidRPr="00B53B90" w:rsidRDefault="001F091D" w:rsidP="006C6BA9">
      <w:pPr>
        <w:pStyle w:val="Akapitzlist"/>
        <w:numPr>
          <w:ilvl w:val="1"/>
          <w:numId w:val="53"/>
        </w:numPr>
        <w:ind w:left="720"/>
        <w:jc w:val="both"/>
        <w:rPr>
          <w:sz w:val="22"/>
          <w:szCs w:val="22"/>
        </w:rPr>
      </w:pPr>
      <w:bookmarkStart w:id="224" w:name="_Hlk67826332"/>
      <w:r w:rsidRPr="00B53B90">
        <w:rPr>
          <w:sz w:val="22"/>
          <w:szCs w:val="22"/>
        </w:rPr>
        <w:t>za każdy rozpoczęty dzień zwłoki w przypadku, gdy Wykonawca nie wykona przedmiotu umowy w terminie ustalonym z Zamawiającym w wysokości:</w:t>
      </w:r>
    </w:p>
    <w:p w14:paraId="63672852" w14:textId="0C6F421D" w:rsidR="001F091D" w:rsidRPr="00B53B90" w:rsidRDefault="001F091D" w:rsidP="006C6BA9">
      <w:pPr>
        <w:ind w:left="720"/>
        <w:jc w:val="both"/>
        <w:rPr>
          <w:sz w:val="22"/>
          <w:szCs w:val="22"/>
        </w:rPr>
      </w:pPr>
      <w:r w:rsidRPr="00B53B90">
        <w:rPr>
          <w:sz w:val="22"/>
          <w:szCs w:val="22"/>
        </w:rPr>
        <w:t xml:space="preserve">- od 1 do 30 dnia - 0,1 % wartości </w:t>
      </w:r>
      <w:r w:rsidR="003B61B7" w:rsidRPr="003B61B7">
        <w:rPr>
          <w:sz w:val="22"/>
          <w:szCs w:val="22"/>
        </w:rPr>
        <w:t xml:space="preserve">netto niezrealizowanej w terminie części </w:t>
      </w:r>
      <w:r w:rsidRPr="00B53B90">
        <w:rPr>
          <w:sz w:val="22"/>
          <w:szCs w:val="22"/>
        </w:rPr>
        <w:t xml:space="preserve">Umowy za każdy dzień, </w:t>
      </w:r>
    </w:p>
    <w:p w14:paraId="0782B91E" w14:textId="34A6AEA9" w:rsidR="001F091D" w:rsidRPr="00B53B90" w:rsidRDefault="001F091D" w:rsidP="006C6BA9">
      <w:pPr>
        <w:ind w:left="720"/>
        <w:jc w:val="both"/>
        <w:rPr>
          <w:sz w:val="22"/>
          <w:szCs w:val="22"/>
        </w:rPr>
      </w:pPr>
      <w:r w:rsidRPr="00B53B90">
        <w:rPr>
          <w:sz w:val="22"/>
          <w:szCs w:val="22"/>
        </w:rPr>
        <w:t>- od 31 do 60 dnia - 0,2 % wartości netto</w:t>
      </w:r>
      <w:r w:rsidR="003B61B7" w:rsidRPr="003B61B7">
        <w:rPr>
          <w:sz w:val="22"/>
          <w:szCs w:val="22"/>
        </w:rPr>
        <w:t xml:space="preserve"> niezrealizowanej w terminie części </w:t>
      </w:r>
      <w:r w:rsidRPr="00B53B90">
        <w:rPr>
          <w:sz w:val="22"/>
          <w:szCs w:val="22"/>
        </w:rPr>
        <w:t xml:space="preserve">Umowy za każdy dzień, </w:t>
      </w:r>
    </w:p>
    <w:p w14:paraId="137B0EAF" w14:textId="39AA46A2" w:rsidR="001F091D" w:rsidRDefault="001F091D" w:rsidP="006C6BA9">
      <w:pPr>
        <w:pStyle w:val="Akapitzlist"/>
        <w:jc w:val="both"/>
        <w:rPr>
          <w:sz w:val="22"/>
          <w:szCs w:val="22"/>
        </w:rPr>
      </w:pPr>
      <w:r w:rsidRPr="00511ACF">
        <w:rPr>
          <w:sz w:val="22"/>
          <w:szCs w:val="22"/>
        </w:rPr>
        <w:t xml:space="preserve">- od 61 dnia - 0,5 % wartości netto </w:t>
      </w:r>
      <w:r w:rsidR="003B61B7" w:rsidRPr="003B61B7">
        <w:rPr>
          <w:sz w:val="22"/>
          <w:szCs w:val="22"/>
        </w:rPr>
        <w:t xml:space="preserve">niezrealizowanej w terminie części </w:t>
      </w:r>
      <w:r w:rsidRPr="00511ACF">
        <w:rPr>
          <w:sz w:val="22"/>
          <w:szCs w:val="22"/>
        </w:rPr>
        <w:t>Umowy za każdy dzień</w:t>
      </w:r>
    </w:p>
    <w:p w14:paraId="24BD416E" w14:textId="65F623AF" w:rsidR="00C3033D" w:rsidRDefault="00AA6A21" w:rsidP="006C6BA9">
      <w:pPr>
        <w:pStyle w:val="Akapitzlist"/>
        <w:jc w:val="both"/>
        <w:rPr>
          <w:b/>
          <w:bCs/>
          <w:i/>
          <w:iCs/>
          <w:sz w:val="22"/>
          <w:szCs w:val="22"/>
        </w:rPr>
      </w:pPr>
      <w:r w:rsidRPr="00AA6A21">
        <w:rPr>
          <w:b/>
          <w:bCs/>
          <w:i/>
          <w:iCs/>
          <w:sz w:val="22"/>
          <w:szCs w:val="22"/>
        </w:rPr>
        <w:t>Strony Umowy ustalają, iż pozycje harmonogramu (załącznik nr 2 do Umowy) stanowią części Umowy.</w:t>
      </w:r>
    </w:p>
    <w:p w14:paraId="34E3E7F9" w14:textId="511AFD7A" w:rsidR="000C23F8" w:rsidRPr="00F8529D" w:rsidRDefault="000C23F8" w:rsidP="00292FC1">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1A1741A" w:rsidR="000C23F8" w:rsidRPr="00C3033D" w:rsidRDefault="000C23F8" w:rsidP="00292FC1">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DFCE446" w14:textId="51C21871" w:rsidR="00C3033D" w:rsidRDefault="00C3033D" w:rsidP="00C3033D">
      <w:pPr>
        <w:pStyle w:val="Akapitzlist"/>
        <w:numPr>
          <w:ilvl w:val="1"/>
          <w:numId w:val="53"/>
        </w:numPr>
        <w:spacing w:line="276" w:lineRule="auto"/>
        <w:ind w:left="720"/>
        <w:jc w:val="both"/>
        <w:rPr>
          <w:sz w:val="22"/>
          <w:szCs w:val="22"/>
        </w:rPr>
      </w:pPr>
      <w:r w:rsidRPr="00C934F9">
        <w:rPr>
          <w:sz w:val="22"/>
          <w:szCs w:val="22"/>
        </w:rPr>
        <w:t xml:space="preserve">w przypadku zatrudniania pracowników na stanowiskach robotniczych niezgodnie z posiadanymi przez nich kwalifikacjami, uprawnieniami itp., powodującymi prowadzenie robót niezgodnie z przepisami ujętymi w Załączniku nr 1 do Umowy, w wysokości </w:t>
      </w:r>
      <w:r w:rsidR="00FE567A">
        <w:rPr>
          <w:sz w:val="22"/>
          <w:szCs w:val="22"/>
        </w:rPr>
        <w:br/>
      </w:r>
      <w:r w:rsidRPr="00C934F9">
        <w:rPr>
          <w:sz w:val="22"/>
          <w:szCs w:val="22"/>
        </w:rPr>
        <w:t>1 000,00 zł od każdego ujawnionego przypadku;</w:t>
      </w:r>
    </w:p>
    <w:p w14:paraId="7808C0FA" w14:textId="506DE8FB" w:rsidR="00C3033D" w:rsidRPr="00C3033D" w:rsidRDefault="00C3033D" w:rsidP="00C3033D">
      <w:pPr>
        <w:pStyle w:val="Akapitzlist"/>
        <w:numPr>
          <w:ilvl w:val="1"/>
          <w:numId w:val="53"/>
        </w:numPr>
        <w:spacing w:line="276" w:lineRule="auto"/>
        <w:ind w:left="720"/>
        <w:jc w:val="both"/>
        <w:rPr>
          <w:sz w:val="22"/>
          <w:szCs w:val="22"/>
        </w:rPr>
      </w:pPr>
      <w:r w:rsidRPr="00C3033D">
        <w:rPr>
          <w:sz w:val="22"/>
          <w:szCs w:val="22"/>
        </w:rPr>
        <w:t xml:space="preserve">za nieposiadanie aktualnego certyfikatu </w:t>
      </w:r>
      <w:r w:rsidR="00E53CDF" w:rsidRPr="00C3033D">
        <w:rPr>
          <w:sz w:val="22"/>
          <w:szCs w:val="22"/>
        </w:rPr>
        <w:t>poświadczającego,</w:t>
      </w:r>
      <w:r w:rsidRPr="00C3033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10C3ADE1" w14:textId="26731F46" w:rsidR="000C23F8" w:rsidRPr="006524C6" w:rsidRDefault="000C23F8" w:rsidP="00292FC1">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292FC1">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5" w:name="_Hlk146783575"/>
      <w:r w:rsidR="007D221B" w:rsidRPr="00F8529D">
        <w:rPr>
          <w:sz w:val="22"/>
          <w:szCs w:val="22"/>
        </w:rPr>
        <w:t>za każdy stwierdzony przypadek,</w:t>
      </w:r>
    </w:p>
    <w:bookmarkEnd w:id="225"/>
    <w:p w14:paraId="12386344" w14:textId="77777777" w:rsidR="000C23F8" w:rsidRPr="00F8529D" w:rsidRDefault="000C23F8" w:rsidP="00292FC1">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292FC1">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292FC1">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292FC1">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292FC1">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292FC1">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292FC1">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6"/>
    <w:p w14:paraId="081AB11C" w14:textId="29838810" w:rsidR="000C23F8" w:rsidRPr="00C3033D" w:rsidRDefault="000C23F8" w:rsidP="00292FC1">
      <w:pPr>
        <w:numPr>
          <w:ilvl w:val="1"/>
          <w:numId w:val="53"/>
        </w:numPr>
        <w:spacing w:line="259" w:lineRule="auto"/>
        <w:ind w:left="714" w:hanging="357"/>
        <w:jc w:val="both"/>
        <w:rPr>
          <w:i/>
          <w:iCs/>
          <w:sz w:val="22"/>
          <w:szCs w:val="22"/>
        </w:rPr>
      </w:pPr>
      <w:r w:rsidRPr="00C3033D">
        <w:rPr>
          <w:sz w:val="22"/>
          <w:szCs w:val="22"/>
        </w:rPr>
        <w:t xml:space="preserve">za każdy stwierdzony przypadek naruszenia obowiązku </w:t>
      </w:r>
      <w:bookmarkStart w:id="227" w:name="_Hlk146784463"/>
      <w:r w:rsidR="006D5019" w:rsidRPr="00C3033D">
        <w:rPr>
          <w:sz w:val="22"/>
          <w:szCs w:val="22"/>
        </w:rPr>
        <w:t xml:space="preserve">w zakresie </w:t>
      </w:r>
      <w:r w:rsidRPr="00C3033D">
        <w:rPr>
          <w:sz w:val="22"/>
          <w:szCs w:val="22"/>
        </w:rPr>
        <w:t>zatrudnienia</w:t>
      </w:r>
      <w:r w:rsidR="006D5019" w:rsidRPr="00C3033D">
        <w:rPr>
          <w:sz w:val="22"/>
          <w:szCs w:val="22"/>
        </w:rPr>
        <w:t>, określonego</w:t>
      </w:r>
      <w:r w:rsidRPr="00C3033D">
        <w:rPr>
          <w:sz w:val="22"/>
          <w:szCs w:val="22"/>
        </w:rPr>
        <w:t xml:space="preserve"> w § 9 ust. 1 </w:t>
      </w:r>
      <w:bookmarkEnd w:id="227"/>
      <w:r w:rsidRPr="00C3033D">
        <w:rPr>
          <w:sz w:val="22"/>
          <w:szCs w:val="22"/>
        </w:rPr>
        <w:t xml:space="preserve">- w wysokości równej miesięcznemu minimalnemu wynagrodzeniu za pracę ustalonemu zgodnie z przepisami ustawy z dnia 10.10.2002r. o minimalnym wynagrodzeniu za pracę obowiązującemu w </w:t>
      </w:r>
      <w:r w:rsidR="006D5019" w:rsidRPr="00C3033D">
        <w:rPr>
          <w:sz w:val="22"/>
          <w:szCs w:val="22"/>
        </w:rPr>
        <w:t>czasie</w:t>
      </w:r>
      <w:r w:rsidRPr="00C3033D">
        <w:rPr>
          <w:sz w:val="22"/>
          <w:szCs w:val="22"/>
        </w:rPr>
        <w:t>, w którym stwierdzono naruszenie</w:t>
      </w:r>
      <w:r w:rsidR="00E50E3A" w:rsidRPr="00C3033D">
        <w:rPr>
          <w:sz w:val="22"/>
          <w:szCs w:val="22"/>
        </w:rPr>
        <w:t xml:space="preserve"> </w:t>
      </w:r>
    </w:p>
    <w:p w14:paraId="0309453C" w14:textId="29444E6E" w:rsidR="000C23F8" w:rsidRPr="00A02B16" w:rsidRDefault="000C23F8" w:rsidP="00292FC1">
      <w:pPr>
        <w:numPr>
          <w:ilvl w:val="1"/>
          <w:numId w:val="53"/>
        </w:numPr>
        <w:spacing w:line="259" w:lineRule="auto"/>
        <w:ind w:left="714" w:hanging="357"/>
        <w:jc w:val="both"/>
        <w:rPr>
          <w:sz w:val="22"/>
          <w:szCs w:val="22"/>
        </w:rPr>
      </w:pPr>
      <w:r w:rsidRPr="00C3033D">
        <w:rPr>
          <w:sz w:val="22"/>
          <w:szCs w:val="22"/>
        </w:rPr>
        <w:t xml:space="preserve">w przypadku zaniechania złożenia zapotrzebowania na świadczenia Zamawiającego </w:t>
      </w:r>
      <w:r w:rsidRPr="00C3033D">
        <w:rPr>
          <w:sz w:val="22"/>
          <w:szCs w:val="22"/>
        </w:rPr>
        <w:br/>
        <w:t>i skorzystania przez Wykonawcę lub jego pracowników ze świadczeń Zamawiającego</w:t>
      </w:r>
      <w:r w:rsidR="00ED1FF7" w:rsidRPr="00C3033D">
        <w:rPr>
          <w:sz w:val="22"/>
          <w:szCs w:val="22"/>
        </w:rPr>
        <w:t>,</w:t>
      </w:r>
      <w:r w:rsidR="00CB277B" w:rsidRPr="00C3033D">
        <w:rPr>
          <w:sz w:val="22"/>
          <w:szCs w:val="22"/>
        </w:rPr>
        <w:t xml:space="preserve"> </w:t>
      </w:r>
      <w:bookmarkStart w:id="228" w:name="_Hlk146784540"/>
      <w:r w:rsidR="000241D8" w:rsidRPr="00C3033D">
        <w:rPr>
          <w:sz w:val="22"/>
          <w:szCs w:val="22"/>
        </w:rPr>
        <w:t xml:space="preserve">w wysokości 50 zł za każdy stwierdzony przypadek - </w:t>
      </w:r>
      <w:r w:rsidR="00CB277B" w:rsidRPr="00C3033D">
        <w:rPr>
          <w:sz w:val="22"/>
          <w:szCs w:val="22"/>
        </w:rPr>
        <w:t>niezależnie od konieczności zapłaty</w:t>
      </w:r>
      <w:r w:rsidR="00CB277B" w:rsidRPr="00A02B16">
        <w:rPr>
          <w:sz w:val="22"/>
          <w:szCs w:val="22"/>
        </w:rPr>
        <w:t xml:space="preserve"> wynagrodzenia za skorzystanie z takiego świadczenia</w:t>
      </w:r>
      <w:bookmarkEnd w:id="228"/>
      <w:r w:rsidR="00E50E3A" w:rsidRPr="00A02B16">
        <w:rPr>
          <w:sz w:val="22"/>
          <w:szCs w:val="22"/>
        </w:rPr>
        <w:t xml:space="preserve"> </w:t>
      </w:r>
    </w:p>
    <w:p w14:paraId="4DACB222" w14:textId="529B2366" w:rsidR="000C23F8" w:rsidRPr="001875F1" w:rsidRDefault="00D0028C" w:rsidP="00292FC1">
      <w:pPr>
        <w:numPr>
          <w:ilvl w:val="0"/>
          <w:numId w:val="53"/>
        </w:numPr>
        <w:spacing w:line="259" w:lineRule="auto"/>
        <w:jc w:val="both"/>
        <w:rPr>
          <w:sz w:val="22"/>
          <w:szCs w:val="22"/>
        </w:rPr>
      </w:pPr>
      <w:bookmarkStart w:id="229" w:name="_Hlk144479888"/>
      <w:bookmarkStart w:id="230" w:name="_Hlk146784619"/>
      <w:r w:rsidRPr="00A02B16">
        <w:rPr>
          <w:sz w:val="22"/>
          <w:szCs w:val="22"/>
        </w:rPr>
        <w:t xml:space="preserve">W przypadku nieprzystąpienia przez Wykonawcę do wykonywania przedmiotu Umowy w całości </w:t>
      </w:r>
      <w:r w:rsidR="00C3033D">
        <w:rPr>
          <w:sz w:val="22"/>
          <w:szCs w:val="22"/>
        </w:rPr>
        <w:t xml:space="preserve">lub części </w:t>
      </w:r>
      <w:r w:rsidRPr="00A02B16">
        <w:rPr>
          <w:sz w:val="22"/>
          <w:szCs w:val="22"/>
        </w:rPr>
        <w:t>w umówionym terminie</w:t>
      </w:r>
      <w:r w:rsidR="00F960BF" w:rsidRPr="00A02B16">
        <w:rPr>
          <w:sz w:val="22"/>
          <w:szCs w:val="22"/>
        </w:rPr>
        <w:t xml:space="preserve">, </w:t>
      </w:r>
      <w:r w:rsidRPr="00A02B16">
        <w:rPr>
          <w:sz w:val="22"/>
          <w:szCs w:val="22"/>
        </w:rPr>
        <w:t>Zamawiający uprawniony jest do zleceni</w:t>
      </w:r>
      <w:r w:rsidRPr="001875F1">
        <w:rPr>
          <w:sz w:val="22"/>
          <w:szCs w:val="22"/>
        </w:rPr>
        <w:t xml:space="preserve">a wykonania przedmiotu Umowy w całości </w:t>
      </w:r>
      <w:r w:rsidR="00C51040">
        <w:rPr>
          <w:sz w:val="22"/>
          <w:szCs w:val="22"/>
        </w:rPr>
        <w:t xml:space="preserve">lub części </w:t>
      </w:r>
      <w:r w:rsidRPr="001875F1">
        <w:rPr>
          <w:sz w:val="22"/>
          <w:szCs w:val="22"/>
        </w:rPr>
        <w:t xml:space="preserve">innemu </w:t>
      </w:r>
      <w:r w:rsidR="00A76426" w:rsidRPr="001875F1">
        <w:rPr>
          <w:sz w:val="22"/>
          <w:szCs w:val="22"/>
        </w:rPr>
        <w:t>w</w:t>
      </w:r>
      <w:r w:rsidRPr="001875F1">
        <w:rPr>
          <w:sz w:val="22"/>
          <w:szCs w:val="22"/>
        </w:rPr>
        <w:t xml:space="preserve">ykonawcy, bez konieczności uzyskiwania zgody Sądu o której mowa w art. 480 Kodeksu cywilnego. </w:t>
      </w:r>
      <w:r w:rsidR="000C23F8" w:rsidRPr="001875F1">
        <w:rPr>
          <w:sz w:val="22"/>
          <w:szCs w:val="22"/>
        </w:rPr>
        <w:t xml:space="preserve">W przypadku konieczności zlecenia przez Zamawiającego realizacji zamówienia innemu </w:t>
      </w:r>
      <w:r w:rsidRPr="001875F1">
        <w:rPr>
          <w:sz w:val="22"/>
          <w:szCs w:val="22"/>
        </w:rPr>
        <w:t>w</w:t>
      </w:r>
      <w:r w:rsidR="000C23F8" w:rsidRPr="001875F1">
        <w:rPr>
          <w:sz w:val="22"/>
          <w:szCs w:val="22"/>
        </w:rPr>
        <w:t>ykonawcy</w:t>
      </w:r>
      <w:r w:rsidRPr="001875F1">
        <w:rPr>
          <w:sz w:val="22"/>
          <w:szCs w:val="22"/>
        </w:rPr>
        <w:t xml:space="preserve">, Zamawiającemu, niezależnie od innych </w:t>
      </w:r>
      <w:r w:rsidR="00DA4361" w:rsidRPr="001875F1">
        <w:rPr>
          <w:sz w:val="22"/>
          <w:szCs w:val="22"/>
        </w:rPr>
        <w:t>uprawnień</w:t>
      </w:r>
      <w:r w:rsidR="00F66B98" w:rsidRPr="001875F1">
        <w:rPr>
          <w:sz w:val="22"/>
          <w:szCs w:val="22"/>
        </w:rPr>
        <w:t>,</w:t>
      </w:r>
      <w:r w:rsidRPr="001875F1">
        <w:rPr>
          <w:sz w:val="22"/>
          <w:szCs w:val="22"/>
        </w:rPr>
        <w:t xml:space="preserve"> </w:t>
      </w:r>
      <w:r w:rsidR="00DA4361" w:rsidRPr="001875F1">
        <w:rPr>
          <w:sz w:val="22"/>
          <w:szCs w:val="22"/>
        </w:rPr>
        <w:t>przysługuje</w:t>
      </w:r>
      <w:r w:rsidRPr="001875F1">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1" w:name="_Hlk144479920"/>
      <w:bookmarkEnd w:id="229"/>
    </w:p>
    <w:bookmarkEnd w:id="230"/>
    <w:bookmarkEnd w:id="231"/>
    <w:p w14:paraId="753A8E07" w14:textId="77777777" w:rsidR="000C23F8" w:rsidRPr="00F8529D" w:rsidRDefault="000C23F8" w:rsidP="00292FC1">
      <w:pPr>
        <w:numPr>
          <w:ilvl w:val="0"/>
          <w:numId w:val="53"/>
        </w:numPr>
        <w:spacing w:line="259" w:lineRule="auto"/>
        <w:ind w:hanging="357"/>
        <w:jc w:val="both"/>
        <w:rPr>
          <w:sz w:val="22"/>
          <w:szCs w:val="22"/>
        </w:rPr>
      </w:pPr>
      <w:r w:rsidRPr="001875F1">
        <w:rPr>
          <w:sz w:val="22"/>
          <w:szCs w:val="22"/>
        </w:rPr>
        <w:t>Zamawiający może naliczyć kary umowne w przypadku wystąpienia</w:t>
      </w:r>
      <w:r w:rsidRPr="00F8529D">
        <w:rPr>
          <w:sz w:val="22"/>
          <w:szCs w:val="22"/>
        </w:rPr>
        <w:t xml:space="preserve"> utrudnień w rozpoczęciu lub przeprowadzeniu lub zakończeniu Audytu, o którym mowa w § 12, z przyczyn leżących po stronie Wykonawcy:</w:t>
      </w:r>
    </w:p>
    <w:p w14:paraId="62678DEA" w14:textId="0FE4DAA1" w:rsidR="000C23F8" w:rsidRPr="00F8529D" w:rsidRDefault="000C23F8" w:rsidP="00292FC1">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292FC1">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292FC1">
      <w:pPr>
        <w:numPr>
          <w:ilvl w:val="0"/>
          <w:numId w:val="53"/>
        </w:numPr>
        <w:spacing w:line="259" w:lineRule="auto"/>
        <w:ind w:hanging="357"/>
        <w:jc w:val="both"/>
        <w:rPr>
          <w:sz w:val="22"/>
          <w:szCs w:val="22"/>
        </w:rPr>
      </w:pPr>
      <w:bookmarkStart w:id="23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Default="0072470D" w:rsidP="00292FC1">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715E0EE" w14:textId="77777777" w:rsidR="00C3033D" w:rsidRPr="004F11CA" w:rsidRDefault="00C3033D" w:rsidP="00C3033D">
      <w:pPr>
        <w:spacing w:line="259" w:lineRule="auto"/>
        <w:ind w:left="360" w:firstLine="348"/>
        <w:contextualSpacing/>
        <w:jc w:val="both"/>
        <w:rPr>
          <w:b/>
          <w:bCs/>
          <w:sz w:val="22"/>
          <w:szCs w:val="22"/>
        </w:rPr>
      </w:pPr>
      <w:r w:rsidRPr="004F11CA">
        <w:rPr>
          <w:b/>
          <w:bCs/>
          <w:sz w:val="22"/>
          <w:szCs w:val="22"/>
        </w:rPr>
        <w:t>lub/i</w:t>
      </w:r>
    </w:p>
    <w:p w14:paraId="0D62E38E" w14:textId="77777777" w:rsidR="00C3033D" w:rsidRPr="00C934F9" w:rsidRDefault="00C3033D" w:rsidP="00C3033D">
      <w:pPr>
        <w:numPr>
          <w:ilvl w:val="1"/>
          <w:numId w:val="53"/>
        </w:numPr>
        <w:spacing w:line="259" w:lineRule="auto"/>
        <w:jc w:val="both"/>
        <w:rPr>
          <w:strike/>
          <w:sz w:val="22"/>
          <w:szCs w:val="22"/>
        </w:rPr>
      </w:pPr>
      <w:r w:rsidRPr="00C934F9">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2BB142DC" w14:textId="7F7B4954" w:rsidR="00F66B98" w:rsidRPr="00F8529D" w:rsidRDefault="00F66B98" w:rsidP="00292FC1">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292FC1">
      <w:pPr>
        <w:numPr>
          <w:ilvl w:val="1"/>
          <w:numId w:val="53"/>
        </w:numPr>
        <w:spacing w:line="259" w:lineRule="auto"/>
        <w:jc w:val="both"/>
        <w:rPr>
          <w:sz w:val="22"/>
          <w:szCs w:val="22"/>
        </w:rPr>
      </w:pPr>
      <w:bookmarkStart w:id="233" w:name="_Hlk148947447"/>
      <w:r w:rsidRPr="00F8529D">
        <w:rPr>
          <w:sz w:val="22"/>
          <w:szCs w:val="22"/>
        </w:rPr>
        <w:t>za odstąpienie od Umowy w całości przez którąkolwiek ze Stron z winy Zamawiającego - w wysokości 20% wartości netto Umowy, o której mowa w § 3 ust. 1.</w:t>
      </w:r>
    </w:p>
    <w:p w14:paraId="1F50D2F3" w14:textId="77777777" w:rsidR="00851B8D" w:rsidRPr="004F11CA" w:rsidRDefault="00851B8D" w:rsidP="00851B8D">
      <w:pPr>
        <w:spacing w:line="259" w:lineRule="auto"/>
        <w:ind w:left="720"/>
        <w:jc w:val="both"/>
        <w:rPr>
          <w:b/>
          <w:bCs/>
          <w:sz w:val="22"/>
          <w:szCs w:val="22"/>
        </w:rPr>
      </w:pPr>
      <w:r w:rsidRPr="004F11CA">
        <w:rPr>
          <w:b/>
          <w:bCs/>
          <w:sz w:val="22"/>
          <w:szCs w:val="22"/>
        </w:rPr>
        <w:t>lub/i</w:t>
      </w:r>
    </w:p>
    <w:p w14:paraId="7AB97F0D" w14:textId="77777777" w:rsidR="00851B8D" w:rsidRPr="00C934F9" w:rsidRDefault="00851B8D" w:rsidP="00851B8D">
      <w:pPr>
        <w:numPr>
          <w:ilvl w:val="1"/>
          <w:numId w:val="53"/>
        </w:numPr>
        <w:spacing w:line="259" w:lineRule="auto"/>
        <w:jc w:val="both"/>
        <w:rPr>
          <w:sz w:val="22"/>
          <w:szCs w:val="22"/>
        </w:rPr>
      </w:pPr>
      <w:r w:rsidRPr="00C934F9">
        <w:rPr>
          <w:sz w:val="22"/>
          <w:szCs w:val="22"/>
        </w:rPr>
        <w:t xml:space="preserve">za odstąpienie od Umowy w części przez którąkolwiek ze Stron z winy Zamawiającego - </w:t>
      </w:r>
      <w:r w:rsidRPr="00C934F9">
        <w:rPr>
          <w:sz w:val="22"/>
          <w:szCs w:val="22"/>
        </w:rPr>
        <w:br/>
        <w:t>w wysokości 20% wartości netto niezrealizowanej części Umowy.</w:t>
      </w:r>
    </w:p>
    <w:bookmarkEnd w:id="233"/>
    <w:p w14:paraId="2A2CF2DB" w14:textId="224D7C0C" w:rsidR="000C23F8" w:rsidRPr="00F8529D" w:rsidRDefault="004B24AC" w:rsidP="00292FC1">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FA040A">
        <w:rPr>
          <w:sz w:val="22"/>
          <w:szCs w:val="22"/>
        </w:rPr>
        <w:t xml:space="preserve">umowna 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36160">
        <w:rPr>
          <w:sz w:val="22"/>
          <w:szCs w:val="22"/>
        </w:rPr>
        <w:t xml:space="preserve">przekroczy </w:t>
      </w:r>
      <w:r w:rsidR="00FA040A" w:rsidRPr="00836160">
        <w:rPr>
          <w:sz w:val="22"/>
          <w:szCs w:val="22"/>
        </w:rPr>
        <w:t>5</w:t>
      </w:r>
      <w:r w:rsidR="00EA698B" w:rsidRPr="00836160">
        <w:rPr>
          <w:sz w:val="22"/>
          <w:szCs w:val="22"/>
        </w:rPr>
        <w:t xml:space="preserve">0% </w:t>
      </w:r>
      <w:r w:rsidR="00A95C13" w:rsidRPr="00836160">
        <w:rPr>
          <w:sz w:val="22"/>
          <w:szCs w:val="22"/>
        </w:rPr>
        <w:t>w</w:t>
      </w:r>
      <w:r w:rsidR="000C23F8" w:rsidRPr="00836160">
        <w:rPr>
          <w:sz w:val="22"/>
          <w:szCs w:val="22"/>
        </w:rPr>
        <w:t>artości Umowy</w:t>
      </w:r>
      <w:r w:rsidR="00F2094E" w:rsidRPr="00836160">
        <w:rPr>
          <w:sz w:val="22"/>
          <w:szCs w:val="22"/>
        </w:rPr>
        <w:t xml:space="preserve"> </w:t>
      </w:r>
      <w:r w:rsidR="00385770" w:rsidRPr="00F8529D">
        <w:rPr>
          <w:sz w:val="22"/>
          <w:szCs w:val="22"/>
        </w:rPr>
        <w:t>netto</w:t>
      </w:r>
      <w:r w:rsidR="000C23F8" w:rsidRPr="00F8529D">
        <w:rPr>
          <w:sz w:val="22"/>
          <w:szCs w:val="22"/>
        </w:rPr>
        <w:t xml:space="preserve">, o której mowa </w:t>
      </w:r>
      <w:r w:rsidR="001875F1">
        <w:rPr>
          <w:sz w:val="22"/>
          <w:szCs w:val="22"/>
        </w:rPr>
        <w:br/>
      </w:r>
      <w:r w:rsidR="000C23F8" w:rsidRPr="00F8529D">
        <w:rPr>
          <w:sz w:val="22"/>
          <w:szCs w:val="22"/>
        </w:rPr>
        <w:t>w § 3 ust.1.</w:t>
      </w:r>
    </w:p>
    <w:p w14:paraId="196D7542" w14:textId="77777777" w:rsidR="000C23F8" w:rsidRPr="00F8529D" w:rsidRDefault="000C23F8" w:rsidP="00292FC1">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292FC1">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92FC1">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4"/>
      <w:bookmarkEnd w:id="232"/>
    </w:p>
    <w:p w14:paraId="4E1E67AC" w14:textId="77777777" w:rsidR="000C23F8" w:rsidRPr="00F8529D" w:rsidRDefault="000C23F8" w:rsidP="000C23F8">
      <w:pPr>
        <w:pStyle w:val="Nagwek2"/>
      </w:pPr>
      <w:bookmarkStart w:id="234" w:name="_Toc83291685"/>
      <w:bookmarkStart w:id="235" w:name="_Toc106095873"/>
      <w:bookmarkStart w:id="236" w:name="_Toc106096313"/>
      <w:bookmarkStart w:id="237" w:name="_Toc106096417"/>
      <w:bookmarkStart w:id="238" w:name="_Toc204150238"/>
      <w:r w:rsidRPr="00F8529D">
        <w:t>§ 14. Rozwiązanie, odstąpienie lub wypowiedzenie Umowy</w:t>
      </w:r>
      <w:bookmarkEnd w:id="234"/>
      <w:bookmarkEnd w:id="235"/>
      <w:bookmarkEnd w:id="236"/>
      <w:bookmarkEnd w:id="237"/>
      <w:bookmarkEnd w:id="238"/>
    </w:p>
    <w:p w14:paraId="7F7C0D91" w14:textId="77777777" w:rsidR="000C23F8" w:rsidRPr="00F8529D" w:rsidRDefault="000C23F8" w:rsidP="00292FC1">
      <w:pPr>
        <w:numPr>
          <w:ilvl w:val="0"/>
          <w:numId w:val="54"/>
        </w:numPr>
        <w:spacing w:line="259" w:lineRule="auto"/>
        <w:ind w:left="357" w:hanging="357"/>
        <w:jc w:val="both"/>
        <w:rPr>
          <w:sz w:val="22"/>
          <w:szCs w:val="22"/>
        </w:rPr>
      </w:pPr>
      <w:bookmarkStart w:id="239" w:name="_Hlk146784907"/>
      <w:r w:rsidRPr="00F8529D">
        <w:rPr>
          <w:sz w:val="22"/>
          <w:szCs w:val="22"/>
        </w:rPr>
        <w:t>Strony mogą rozwiązać Umowę na mocy porozumienia Stron.</w:t>
      </w:r>
    </w:p>
    <w:p w14:paraId="55217CF2" w14:textId="08CF36DC" w:rsidR="000C23F8" w:rsidRPr="00F8529D" w:rsidRDefault="000C23F8" w:rsidP="00292FC1">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0" w:name="_Hlk144467170"/>
      <w:r w:rsidRPr="00F8529D">
        <w:rPr>
          <w:sz w:val="22"/>
          <w:szCs w:val="22"/>
        </w:rPr>
        <w:t>w całości</w:t>
      </w:r>
      <w:bookmarkEnd w:id="240"/>
      <w:r w:rsidR="00202054" w:rsidRPr="00483E04">
        <w:rPr>
          <w:color w:val="FF0000"/>
          <w:sz w:val="22"/>
          <w:szCs w:val="22"/>
        </w:rPr>
        <w:t xml:space="preserve"> </w:t>
      </w:r>
      <w:r w:rsidR="00202054" w:rsidRPr="00F8529D">
        <w:rPr>
          <w:sz w:val="22"/>
          <w:szCs w:val="22"/>
        </w:rPr>
        <w:t xml:space="preserve">lub </w:t>
      </w:r>
      <w:r w:rsidR="00851B8D">
        <w:rPr>
          <w:sz w:val="22"/>
          <w:szCs w:val="22"/>
        </w:rPr>
        <w:t xml:space="preserve">części lub </w:t>
      </w:r>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851B8D">
        <w:rPr>
          <w:sz w:val="22"/>
          <w:szCs w:val="22"/>
        </w:rPr>
        <w:t xml:space="preserve"> 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292FC1">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292FC1">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292FC1">
      <w:pPr>
        <w:numPr>
          <w:ilvl w:val="1"/>
          <w:numId w:val="54"/>
        </w:numPr>
        <w:spacing w:line="259" w:lineRule="auto"/>
        <w:jc w:val="both"/>
        <w:rPr>
          <w:sz w:val="22"/>
          <w:szCs w:val="22"/>
        </w:rPr>
      </w:pPr>
      <w:bookmarkStart w:id="24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1"/>
    <w:p w14:paraId="3CE94781" w14:textId="5D693CC1" w:rsidR="000C23F8" w:rsidRPr="00F8529D" w:rsidRDefault="000C23F8" w:rsidP="00292FC1">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292FC1">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292FC1">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292FC1">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292FC1">
      <w:pPr>
        <w:numPr>
          <w:ilvl w:val="2"/>
          <w:numId w:val="54"/>
        </w:numPr>
        <w:spacing w:line="259" w:lineRule="auto"/>
        <w:ind w:hanging="357"/>
        <w:jc w:val="both"/>
        <w:rPr>
          <w:sz w:val="22"/>
          <w:szCs w:val="22"/>
        </w:rPr>
      </w:pPr>
      <w:bookmarkStart w:id="24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2"/>
      <w:r w:rsidRPr="00F8529D">
        <w:rPr>
          <w:sz w:val="22"/>
          <w:szCs w:val="22"/>
        </w:rPr>
        <w:t>,</w:t>
      </w:r>
    </w:p>
    <w:p w14:paraId="28B7EF62" w14:textId="77777777" w:rsidR="00C51040" w:rsidRPr="00C51040" w:rsidRDefault="000C23F8" w:rsidP="00096C0A">
      <w:pPr>
        <w:numPr>
          <w:ilvl w:val="1"/>
          <w:numId w:val="54"/>
        </w:numPr>
        <w:spacing w:line="259" w:lineRule="auto"/>
        <w:jc w:val="both"/>
        <w:rPr>
          <w:b/>
          <w:bCs/>
          <w:sz w:val="22"/>
          <w:szCs w:val="22"/>
        </w:rPr>
      </w:pPr>
      <w:r w:rsidRPr="00C51040">
        <w:rPr>
          <w:sz w:val="22"/>
          <w:szCs w:val="22"/>
        </w:rPr>
        <w:t>wystąpienia opóźnienia w rozpoczęciu lub przeprowadzeniu lub zakończeniu Audytu, o którym mowa w § 12 z przyczyn leżących po stronie Wykonawcy, przekraczającego łącznie 7 dni roboczych,</w:t>
      </w:r>
    </w:p>
    <w:p w14:paraId="3AA4FC43" w14:textId="1BDCD48F" w:rsidR="00C51040" w:rsidRPr="00C51040" w:rsidRDefault="00C51040" w:rsidP="00096C0A">
      <w:pPr>
        <w:numPr>
          <w:ilvl w:val="1"/>
          <w:numId w:val="54"/>
        </w:numPr>
        <w:spacing w:line="259" w:lineRule="auto"/>
        <w:jc w:val="both"/>
        <w:rPr>
          <w:b/>
          <w:bCs/>
          <w:sz w:val="22"/>
          <w:szCs w:val="22"/>
        </w:rPr>
      </w:pPr>
      <w:r w:rsidRPr="00C51040">
        <w:rPr>
          <w:sz w:val="22"/>
          <w:szCs w:val="22"/>
        </w:rPr>
        <w:t>nieprzystąpienia</w:t>
      </w:r>
      <w:r>
        <w:rPr>
          <w:sz w:val="22"/>
          <w:szCs w:val="22"/>
        </w:rPr>
        <w:t xml:space="preserve"> </w:t>
      </w:r>
      <w:r w:rsidRPr="00C51040">
        <w:rPr>
          <w:sz w:val="22"/>
          <w:szCs w:val="22"/>
        </w:rPr>
        <w:t>w danym dniu do realizacji zamówienia, przy czym odstąpienie/wypowiedzenie dotyczyć będzie tylko tej części Umowy,</w:t>
      </w:r>
    </w:p>
    <w:p w14:paraId="2B363E7F" w14:textId="77777777" w:rsidR="000C23F8" w:rsidRPr="00F8529D" w:rsidRDefault="000C23F8" w:rsidP="00292FC1">
      <w:pPr>
        <w:numPr>
          <w:ilvl w:val="1"/>
          <w:numId w:val="54"/>
        </w:numPr>
        <w:spacing w:line="259" w:lineRule="auto"/>
        <w:jc w:val="both"/>
        <w:rPr>
          <w:sz w:val="22"/>
          <w:szCs w:val="22"/>
        </w:rPr>
      </w:pPr>
      <w:r w:rsidRPr="00F8529D">
        <w:rPr>
          <w:sz w:val="22"/>
          <w:szCs w:val="22"/>
        </w:rPr>
        <w:t>otwarcia postępowania likwidacyjnego Wykonawcy.</w:t>
      </w:r>
    </w:p>
    <w:p w14:paraId="5B08583D" w14:textId="1CBCD35C" w:rsidR="000C23F8" w:rsidRPr="00F8529D" w:rsidRDefault="000C23F8" w:rsidP="00292FC1">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C51040">
        <w:rPr>
          <w:sz w:val="22"/>
          <w:szCs w:val="22"/>
        </w:rPr>
        <w:t>7</w:t>
      </w:r>
      <w:r w:rsidR="004E32E7">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6450379" w:rsidR="00A603EC" w:rsidRPr="00F8529D" w:rsidRDefault="00A603EC" w:rsidP="00292FC1">
      <w:pPr>
        <w:numPr>
          <w:ilvl w:val="0"/>
          <w:numId w:val="54"/>
        </w:numPr>
        <w:spacing w:line="256" w:lineRule="auto"/>
        <w:jc w:val="both"/>
        <w:rPr>
          <w:sz w:val="22"/>
          <w:szCs w:val="22"/>
        </w:rPr>
      </w:pPr>
      <w:bookmarkStart w:id="243" w:name="_Hlk146784951"/>
      <w:bookmarkEnd w:id="239"/>
      <w:r w:rsidRPr="00F8529D">
        <w:rPr>
          <w:sz w:val="22"/>
          <w:szCs w:val="22"/>
        </w:rPr>
        <w:t>Z uprawnienia do odstąpienia od Umowy</w:t>
      </w:r>
      <w:r w:rsidR="004E15BD" w:rsidRPr="00F8529D">
        <w:rPr>
          <w:sz w:val="22"/>
          <w:szCs w:val="22"/>
        </w:rPr>
        <w:t xml:space="preserve"> (w całości</w:t>
      </w:r>
      <w:r w:rsidR="00C51040">
        <w:rPr>
          <w:sz w:val="22"/>
          <w:szCs w:val="22"/>
        </w:rPr>
        <w:t xml:space="preserve"> lub części</w:t>
      </w:r>
      <w:r w:rsidR="004E15BD" w:rsidRPr="00F8529D">
        <w:rPr>
          <w:sz w:val="22"/>
          <w:szCs w:val="22"/>
        </w:rPr>
        <w:t xml:space="preserve">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42C91ADB" w14:textId="77777777" w:rsidR="00C51040" w:rsidRPr="00C51040" w:rsidRDefault="00C51040" w:rsidP="00C51040">
      <w:pPr>
        <w:numPr>
          <w:ilvl w:val="0"/>
          <w:numId w:val="54"/>
        </w:numPr>
        <w:spacing w:line="259" w:lineRule="auto"/>
        <w:ind w:left="357" w:hanging="357"/>
        <w:jc w:val="both"/>
        <w:rPr>
          <w:sz w:val="22"/>
          <w:szCs w:val="22"/>
        </w:rPr>
      </w:pPr>
      <w:r w:rsidRPr="00C51040">
        <w:rPr>
          <w:sz w:val="22"/>
          <w:szCs w:val="22"/>
        </w:rPr>
        <w:t xml:space="preserve">Odstąpienie od Umowy lub wypowiedzenie Umowy w części nie wyłącza realizacji uprawnień Zamawiającego wynikających z części Umowy, której nie dotyczy odstąpienie lub wypowiedzenie. </w:t>
      </w:r>
    </w:p>
    <w:p w14:paraId="54F214BB" w14:textId="13ECE2CD" w:rsidR="00160C0C" w:rsidRDefault="00160C0C" w:rsidP="00292FC1">
      <w:pPr>
        <w:numPr>
          <w:ilvl w:val="0"/>
          <w:numId w:val="54"/>
        </w:numPr>
        <w:spacing w:line="259" w:lineRule="auto"/>
        <w:ind w:left="357" w:hanging="357"/>
        <w:jc w:val="both"/>
        <w:rPr>
          <w:sz w:val="22"/>
          <w:szCs w:val="22"/>
        </w:rPr>
      </w:pPr>
      <w:r w:rsidRPr="00C51040">
        <w:rPr>
          <w:sz w:val="22"/>
          <w:szCs w:val="22"/>
        </w:rPr>
        <w:t>Odstąpienie od Umowy lub wypowiedzenie Umowy nie wyłącza możliwości żądania przez Zamawiającego kar umownych naliczonych do dnia odstąpienia lub wypowiedzenia Umowy</w:t>
      </w:r>
      <w:r w:rsidR="002A3212" w:rsidRPr="00C51040">
        <w:rPr>
          <w:sz w:val="22"/>
          <w:szCs w:val="22"/>
        </w:rPr>
        <w:t xml:space="preserve"> oraz</w:t>
      </w:r>
      <w:r w:rsidRPr="00C51040">
        <w:rPr>
          <w:sz w:val="22"/>
          <w:szCs w:val="22"/>
        </w:rPr>
        <w:t xml:space="preserve"> </w:t>
      </w:r>
      <w:r w:rsidRPr="00F8529D">
        <w:rPr>
          <w:sz w:val="22"/>
          <w:szCs w:val="22"/>
        </w:rPr>
        <w:t xml:space="preserve">kary umownej zastrzeżonej na wypadek </w:t>
      </w:r>
      <w:r w:rsidR="002A3212" w:rsidRPr="00F8529D">
        <w:rPr>
          <w:sz w:val="22"/>
          <w:szCs w:val="22"/>
        </w:rPr>
        <w:t>odstąpienia/wypowiedzenia Umowy.</w:t>
      </w:r>
    </w:p>
    <w:p w14:paraId="4B246286" w14:textId="4FD8BB66" w:rsidR="00DA44BE" w:rsidRPr="00976F2E" w:rsidRDefault="00DA44BE" w:rsidP="00292FC1">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w:t>
      </w:r>
      <w:r w:rsidRPr="00976F2E">
        <w:rPr>
          <w:sz w:val="22"/>
          <w:szCs w:val="22"/>
        </w:rPr>
        <w:t>dnia odstąpienia, rozliczenie zostanie dokonane przy zastosowaniu stawek i cen jednostkowych nie wyższych aniżeli te, które zgodnie z Umową miały lub miałyby zastosowanie do okresu, którego dotyczy rozliczenie.</w:t>
      </w:r>
    </w:p>
    <w:p w14:paraId="1288ED1A" w14:textId="56CCB498" w:rsidR="000C23F8" w:rsidRPr="00595487" w:rsidRDefault="000C23F8" w:rsidP="00292FC1">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976F2E">
        <w:rPr>
          <w:sz w:val="22"/>
          <w:szCs w:val="22"/>
        </w:rPr>
        <w:t>wynoszącego 30 dni</w:t>
      </w:r>
      <w:r w:rsidR="00976F2E" w:rsidRPr="00976F2E">
        <w:rPr>
          <w:sz w:val="22"/>
          <w:szCs w:val="22"/>
        </w:rPr>
        <w:t>,</w:t>
      </w:r>
      <w:r w:rsidRPr="00976F2E">
        <w:rPr>
          <w:sz w:val="22"/>
          <w:szCs w:val="22"/>
        </w:rPr>
        <w:t xml:space="preserve"> w przypadku</w:t>
      </w:r>
      <w:r w:rsidRPr="00595487">
        <w:rPr>
          <w:sz w:val="22"/>
          <w:szCs w:val="22"/>
        </w:rPr>
        <w:t>:</w:t>
      </w:r>
    </w:p>
    <w:p w14:paraId="29FCAF3A" w14:textId="77777777" w:rsidR="000C23F8" w:rsidRPr="00595487" w:rsidRDefault="000C23F8" w:rsidP="00292FC1">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292FC1">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292FC1">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292FC1">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714A63A" w:rsidR="008326BE" w:rsidRPr="00C623DE" w:rsidRDefault="008326BE" w:rsidP="00292FC1">
      <w:pPr>
        <w:numPr>
          <w:ilvl w:val="0"/>
          <w:numId w:val="54"/>
        </w:numPr>
        <w:spacing w:line="259" w:lineRule="auto"/>
        <w:ind w:left="357" w:hanging="357"/>
        <w:jc w:val="both"/>
        <w:rPr>
          <w:sz w:val="22"/>
          <w:szCs w:val="22"/>
        </w:rPr>
      </w:pPr>
      <w:bookmarkStart w:id="24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C623DE">
        <w:rPr>
          <w:sz w:val="22"/>
          <w:szCs w:val="22"/>
        </w:rPr>
        <w:t>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4"/>
    <w:p w14:paraId="7AFC93DB" w14:textId="0EA2D2E9" w:rsidR="000C23F8" w:rsidRPr="00595487" w:rsidRDefault="000C23F8" w:rsidP="00292FC1">
      <w:pPr>
        <w:numPr>
          <w:ilvl w:val="0"/>
          <w:numId w:val="54"/>
        </w:numPr>
        <w:spacing w:line="259" w:lineRule="auto"/>
        <w:ind w:left="357" w:hanging="357"/>
        <w:jc w:val="both"/>
        <w:rPr>
          <w:sz w:val="22"/>
          <w:szCs w:val="22"/>
        </w:rPr>
      </w:pPr>
      <w:r w:rsidRPr="00C623DE">
        <w:rPr>
          <w:sz w:val="22"/>
          <w:szCs w:val="22"/>
        </w:rPr>
        <w:t xml:space="preserve">Postanowienia </w:t>
      </w:r>
      <w:r w:rsidR="002A3212" w:rsidRPr="00C623DE">
        <w:rPr>
          <w:sz w:val="22"/>
          <w:szCs w:val="22"/>
        </w:rPr>
        <w:t>niniejszej Umowy</w:t>
      </w:r>
      <w:r w:rsidRPr="00C623DE">
        <w:rPr>
          <w:sz w:val="22"/>
          <w:szCs w:val="22"/>
        </w:rPr>
        <w:t xml:space="preserve"> nie wyłączają możliwości odstąpienia </w:t>
      </w:r>
      <w:r w:rsidRPr="00595487">
        <w:rPr>
          <w:sz w:val="22"/>
          <w:szCs w:val="22"/>
        </w:rPr>
        <w:t xml:space="preserve">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5" w:name="_Toc64016211"/>
      <w:bookmarkStart w:id="246" w:name="_Toc106095874"/>
      <w:bookmarkStart w:id="247" w:name="_Toc106096314"/>
      <w:bookmarkStart w:id="248" w:name="_Toc106096418"/>
      <w:bookmarkStart w:id="249" w:name="_Toc204150239"/>
      <w:bookmarkStart w:id="250" w:name="_Hlk148332977"/>
      <w:bookmarkStart w:id="251" w:name="_Hlk67826402"/>
      <w:bookmarkEnd w:id="243"/>
      <w:r w:rsidRPr="00E66F78">
        <w:t>§ 1</w:t>
      </w:r>
      <w:r>
        <w:t>5</w:t>
      </w:r>
      <w:r w:rsidRPr="00E66F78">
        <w:t xml:space="preserve">. </w:t>
      </w:r>
      <w:bookmarkStart w:id="252" w:name="_Hlk147835254"/>
      <w:r w:rsidRPr="00E66F78">
        <w:t>Zmiany Umowy</w:t>
      </w:r>
      <w:bookmarkEnd w:id="245"/>
      <w:bookmarkEnd w:id="246"/>
      <w:bookmarkEnd w:id="247"/>
      <w:bookmarkEnd w:id="248"/>
      <w:bookmarkEnd w:id="249"/>
    </w:p>
    <w:p w14:paraId="7A640859" w14:textId="77777777" w:rsidR="000C23F8" w:rsidRPr="00F8529D" w:rsidRDefault="000C23F8" w:rsidP="00292FC1">
      <w:pPr>
        <w:pStyle w:val="Akapitzlist"/>
        <w:numPr>
          <w:ilvl w:val="0"/>
          <w:numId w:val="7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292FC1">
      <w:pPr>
        <w:numPr>
          <w:ilvl w:val="0"/>
          <w:numId w:val="7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292FC1">
      <w:pPr>
        <w:numPr>
          <w:ilvl w:val="1"/>
          <w:numId w:val="70"/>
        </w:numPr>
        <w:spacing w:line="259" w:lineRule="auto"/>
        <w:jc w:val="both"/>
        <w:rPr>
          <w:sz w:val="22"/>
          <w:szCs w:val="22"/>
        </w:rPr>
      </w:pPr>
      <w:r w:rsidRPr="00F8529D">
        <w:rPr>
          <w:sz w:val="22"/>
          <w:szCs w:val="22"/>
        </w:rPr>
        <w:t>Zmiany terminu realizacji Umowy:</w:t>
      </w:r>
    </w:p>
    <w:p w14:paraId="77DE0BC9" w14:textId="50FBDDCD" w:rsidR="00884FDF" w:rsidRPr="00884FDF" w:rsidRDefault="00884FDF" w:rsidP="00884FDF">
      <w:pPr>
        <w:pStyle w:val="Akapitzlist"/>
        <w:numPr>
          <w:ilvl w:val="2"/>
          <w:numId w:val="70"/>
        </w:numPr>
        <w:jc w:val="both"/>
        <w:rPr>
          <w:sz w:val="22"/>
          <w:szCs w:val="22"/>
        </w:rPr>
      </w:pPr>
      <w:r w:rsidRPr="00884FDF">
        <w:rPr>
          <w:sz w:val="22"/>
          <w:szCs w:val="22"/>
        </w:rPr>
        <w:t>zmiana harmonogramu rzeczowo-finansowego prac w zakresie przesunięcia kolejności i</w:t>
      </w:r>
      <w:r>
        <w:rPr>
          <w:sz w:val="22"/>
          <w:szCs w:val="22"/>
        </w:rPr>
        <w:t> </w:t>
      </w:r>
      <w:r w:rsidRPr="00884FDF">
        <w:rPr>
          <w:sz w:val="22"/>
          <w:szCs w:val="22"/>
        </w:rPr>
        <w:t xml:space="preserve">terminów realizacji poszczególnych etapów prac za zgodą obu stron umowy, które nie będą prowadzić do zmiany terminu zakończenia umowy </w:t>
      </w:r>
    </w:p>
    <w:p w14:paraId="57A68318" w14:textId="63A05DDB" w:rsidR="000C23F8" w:rsidRPr="00F8529D" w:rsidRDefault="000C23F8" w:rsidP="00292FC1">
      <w:pPr>
        <w:numPr>
          <w:ilvl w:val="2"/>
          <w:numId w:val="70"/>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302D17"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292FC1">
      <w:pPr>
        <w:numPr>
          <w:ilvl w:val="2"/>
          <w:numId w:val="7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292FC1">
      <w:pPr>
        <w:numPr>
          <w:ilvl w:val="2"/>
          <w:numId w:val="7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292FC1">
      <w:pPr>
        <w:numPr>
          <w:ilvl w:val="2"/>
          <w:numId w:val="7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292FC1">
      <w:pPr>
        <w:numPr>
          <w:ilvl w:val="2"/>
          <w:numId w:val="7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292FC1">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292FC1">
      <w:pPr>
        <w:numPr>
          <w:ilvl w:val="2"/>
          <w:numId w:val="7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292FC1">
      <w:pPr>
        <w:numPr>
          <w:ilvl w:val="2"/>
          <w:numId w:val="7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292FC1">
      <w:pPr>
        <w:numPr>
          <w:ilvl w:val="1"/>
          <w:numId w:val="7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292FC1">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292FC1">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292FC1">
      <w:pPr>
        <w:numPr>
          <w:ilvl w:val="2"/>
          <w:numId w:val="7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292FC1">
      <w:pPr>
        <w:numPr>
          <w:ilvl w:val="2"/>
          <w:numId w:val="7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292FC1">
      <w:pPr>
        <w:numPr>
          <w:ilvl w:val="2"/>
          <w:numId w:val="7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292FC1">
      <w:pPr>
        <w:numPr>
          <w:ilvl w:val="1"/>
          <w:numId w:val="7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292FC1">
      <w:pPr>
        <w:pStyle w:val="Akapitzlist"/>
        <w:numPr>
          <w:ilvl w:val="0"/>
          <w:numId w:val="70"/>
        </w:numPr>
        <w:spacing w:line="259" w:lineRule="auto"/>
        <w:ind w:left="709" w:hanging="709"/>
        <w:jc w:val="both"/>
        <w:rPr>
          <w:sz w:val="6"/>
          <w:szCs w:val="6"/>
        </w:rPr>
      </w:pPr>
      <w:bookmarkStart w:id="25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4" w:name="_Hlk147848467"/>
      <w:r w:rsidR="00F244A3" w:rsidRPr="00F8529D">
        <w:rPr>
          <w:sz w:val="22"/>
          <w:szCs w:val="22"/>
        </w:rPr>
        <w:t xml:space="preserve">, </w:t>
      </w:r>
      <w:bookmarkEnd w:id="253"/>
      <w:bookmarkEnd w:id="254"/>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292FC1">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292FC1">
      <w:pPr>
        <w:pStyle w:val="Akapitzlist"/>
        <w:numPr>
          <w:ilvl w:val="0"/>
          <w:numId w:val="65"/>
        </w:numPr>
        <w:spacing w:line="259" w:lineRule="auto"/>
        <w:jc w:val="both"/>
        <w:rPr>
          <w:sz w:val="22"/>
          <w:szCs w:val="22"/>
        </w:rPr>
      </w:pPr>
      <w:bookmarkStart w:id="255" w:name="_Hlk147848517"/>
      <w:r w:rsidRPr="00A33BF6">
        <w:rPr>
          <w:sz w:val="22"/>
          <w:szCs w:val="22"/>
        </w:rPr>
        <w:t xml:space="preserve">zmiana zasad dokonywania odbiorów świadczonych usług, o której mowa w </w:t>
      </w:r>
      <w:bookmarkStart w:id="256" w:name="_Hlk148344566"/>
      <w:r w:rsidRPr="00A33BF6">
        <w:rPr>
          <w:sz w:val="22"/>
          <w:szCs w:val="22"/>
        </w:rPr>
        <w:t xml:space="preserve">§15 </w:t>
      </w:r>
      <w:bookmarkEnd w:id="256"/>
      <w:r w:rsidRPr="00A33BF6">
        <w:rPr>
          <w:sz w:val="22"/>
          <w:szCs w:val="22"/>
        </w:rPr>
        <w:t>ust. 2 pkt 2) lit. f),</w:t>
      </w:r>
    </w:p>
    <w:bookmarkEnd w:id="255"/>
    <w:p w14:paraId="335E9567" w14:textId="77777777" w:rsidR="006F715D" w:rsidRPr="00A33BF6" w:rsidRDefault="006F715D" w:rsidP="00292FC1">
      <w:pPr>
        <w:pStyle w:val="Akapitzlist"/>
        <w:numPr>
          <w:ilvl w:val="0"/>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292FC1">
      <w:pPr>
        <w:pStyle w:val="Akapitzlist"/>
        <w:numPr>
          <w:ilvl w:val="0"/>
          <w:numId w:val="6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292FC1">
      <w:pPr>
        <w:pStyle w:val="Akapitzlist"/>
        <w:numPr>
          <w:ilvl w:val="0"/>
          <w:numId w:val="65"/>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292FC1">
      <w:pPr>
        <w:pStyle w:val="Akapitzlist"/>
        <w:numPr>
          <w:ilvl w:val="0"/>
          <w:numId w:val="6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BFC106" w:rsidR="00F536DE" w:rsidRPr="00752F3F" w:rsidRDefault="004F3468" w:rsidP="00B71040">
      <w:pPr>
        <w:pStyle w:val="Nagwek2"/>
        <w:rPr>
          <w:i/>
          <w:iCs/>
        </w:rPr>
      </w:pPr>
      <w:bookmarkStart w:id="257" w:name="_Toc204150240"/>
      <w:bookmarkEnd w:id="250"/>
      <w:bookmarkEnd w:id="252"/>
      <w:r w:rsidRPr="004F3468">
        <w:t xml:space="preserve">§ 16. </w:t>
      </w:r>
      <w:r w:rsidR="00F536DE" w:rsidRPr="00B71040">
        <w:t>Waloryzacja</w:t>
      </w:r>
      <w:bookmarkEnd w:id="257"/>
      <w:r w:rsidR="00B24F0B">
        <w:t xml:space="preserve"> </w:t>
      </w:r>
      <w:r w:rsidR="00752F3F">
        <w:rPr>
          <w:i/>
          <w:iCs/>
        </w:rPr>
        <w:t>nie dotyczy</w:t>
      </w:r>
    </w:p>
    <w:p w14:paraId="32DF3309" w14:textId="790A78AE" w:rsidR="000C23F8" w:rsidRPr="00500E2A" w:rsidRDefault="000C23F8" w:rsidP="000C23F8">
      <w:pPr>
        <w:pStyle w:val="Nagwek2"/>
      </w:pPr>
      <w:bookmarkStart w:id="258" w:name="_Toc64016213"/>
      <w:bookmarkStart w:id="259" w:name="_Toc106095875"/>
      <w:bookmarkStart w:id="260" w:name="_Toc106096315"/>
      <w:bookmarkStart w:id="261" w:name="_Toc106096419"/>
      <w:bookmarkStart w:id="262" w:name="_Toc204150241"/>
      <w:bookmarkStart w:id="263" w:name="_Hlk67826426"/>
      <w:bookmarkEnd w:id="251"/>
      <w:r w:rsidRPr="00500E2A">
        <w:t>§</w:t>
      </w:r>
      <w:r>
        <w:t xml:space="preserve"> </w:t>
      </w:r>
      <w:r w:rsidRPr="00500E2A">
        <w:t>1</w:t>
      </w:r>
      <w:r w:rsidR="00B71040">
        <w:t>7</w:t>
      </w:r>
      <w:r w:rsidRPr="00500E2A">
        <w:t>. Ochrona danych osobowych</w:t>
      </w:r>
      <w:bookmarkEnd w:id="258"/>
      <w:bookmarkEnd w:id="259"/>
      <w:bookmarkEnd w:id="260"/>
      <w:bookmarkEnd w:id="261"/>
      <w:bookmarkEnd w:id="26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3"/>
    </w:p>
    <w:p w14:paraId="58527156" w14:textId="11C869A2" w:rsidR="000C23F8" w:rsidRPr="00E66F78" w:rsidRDefault="000C23F8" w:rsidP="000C23F8">
      <w:pPr>
        <w:pStyle w:val="Nagwek2"/>
      </w:pPr>
      <w:bookmarkStart w:id="264" w:name="_Toc64016214"/>
      <w:bookmarkStart w:id="265" w:name="_Toc106095876"/>
      <w:bookmarkStart w:id="266" w:name="_Toc106096316"/>
      <w:bookmarkStart w:id="267" w:name="_Toc106096420"/>
      <w:bookmarkStart w:id="268" w:name="_Toc204150242"/>
      <w:r w:rsidRPr="00500E2A">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292FC1">
      <w:pPr>
        <w:numPr>
          <w:ilvl w:val="0"/>
          <w:numId w:val="55"/>
        </w:numPr>
        <w:spacing w:line="259"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292FC1">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292FC1">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292FC1">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292FC1">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292FC1">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292FC1">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292FC1">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8FAE547" w:rsidR="000C23F8" w:rsidRPr="00E66F78" w:rsidRDefault="000C23F8" w:rsidP="00292FC1">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302D17" w:rsidRPr="00E66F78">
        <w:rPr>
          <w:sz w:val="22"/>
          <w:szCs w:val="22"/>
        </w:rPr>
        <w:t>5.</w:t>
      </w:r>
    </w:p>
    <w:p w14:paraId="2EA46192" w14:textId="77777777" w:rsidR="000C23F8" w:rsidRPr="00E66F78" w:rsidRDefault="000C23F8" w:rsidP="00292FC1">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292FC1">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292FC1">
      <w:pPr>
        <w:numPr>
          <w:ilvl w:val="0"/>
          <w:numId w:val="55"/>
        </w:numPr>
        <w:spacing w:line="259"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1" w:name="_Toc64016215"/>
      <w:bookmarkStart w:id="272" w:name="_Toc106095877"/>
      <w:bookmarkStart w:id="273" w:name="_Toc106096317"/>
      <w:bookmarkStart w:id="274" w:name="_Toc106096421"/>
      <w:bookmarkStart w:id="275" w:name="_Toc204150243"/>
      <w:bookmarkStart w:id="276" w:name="_Hlk202858682"/>
      <w:bookmarkEnd w:id="269"/>
      <w:bookmarkEnd w:id="270"/>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292FC1">
      <w:pPr>
        <w:numPr>
          <w:ilvl w:val="0"/>
          <w:numId w:val="56"/>
        </w:numPr>
        <w:spacing w:line="259" w:lineRule="auto"/>
        <w:ind w:hanging="357"/>
        <w:jc w:val="both"/>
        <w:rPr>
          <w:sz w:val="22"/>
          <w:szCs w:val="22"/>
        </w:rPr>
      </w:pPr>
      <w:bookmarkStart w:id="27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292FC1">
      <w:pPr>
        <w:numPr>
          <w:ilvl w:val="1"/>
          <w:numId w:val="56"/>
        </w:numPr>
        <w:spacing w:line="259" w:lineRule="auto"/>
        <w:ind w:hanging="357"/>
        <w:jc w:val="both"/>
        <w:rPr>
          <w:sz w:val="22"/>
          <w:szCs w:val="22"/>
        </w:rPr>
      </w:pPr>
      <w:bookmarkStart w:id="278" w:name="_Hlk156480572"/>
      <w:r w:rsidRPr="00F8529D">
        <w:rPr>
          <w:sz w:val="22"/>
          <w:szCs w:val="22"/>
        </w:rPr>
        <w:t xml:space="preserve">popełnienia przestępstw określonych w art. 16 ustawy z dnia 28 października 2002 r. </w:t>
      </w:r>
      <w:bookmarkStart w:id="279" w:name="_Hlk144468375"/>
      <w:r w:rsidRPr="00F8529D">
        <w:rPr>
          <w:sz w:val="22"/>
          <w:szCs w:val="22"/>
        </w:rPr>
        <w:t>o odpowiedzialności podmiotów zbiorowych za czyny zabronione pod groźbą kary</w:t>
      </w:r>
      <w:bookmarkEnd w:id="279"/>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292FC1">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80" w:name="_Hlk144468401"/>
      <w:r w:rsidRPr="00F8529D">
        <w:rPr>
          <w:sz w:val="22"/>
          <w:szCs w:val="22"/>
        </w:rPr>
        <w:t>o zwalczaniu nieuczciwej konkurencji</w:t>
      </w:r>
      <w:bookmarkEnd w:id="280"/>
      <w:r w:rsidRPr="00F8529D">
        <w:rPr>
          <w:sz w:val="22"/>
          <w:szCs w:val="22"/>
        </w:rPr>
        <w:t xml:space="preserve"> </w:t>
      </w:r>
      <w:bookmarkStart w:id="28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1"/>
    </w:p>
    <w:bookmarkEnd w:id="278"/>
    <w:p w14:paraId="43D62C96" w14:textId="77777777" w:rsidR="000C23F8" w:rsidRPr="0035107C" w:rsidRDefault="000C23F8" w:rsidP="00292FC1">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35107C">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35107C" w:rsidRDefault="00AB2101" w:rsidP="00292FC1">
      <w:pPr>
        <w:numPr>
          <w:ilvl w:val="0"/>
          <w:numId w:val="56"/>
        </w:numPr>
        <w:spacing w:line="259" w:lineRule="auto"/>
        <w:jc w:val="both"/>
        <w:rPr>
          <w:sz w:val="22"/>
          <w:szCs w:val="22"/>
        </w:rPr>
      </w:pPr>
      <w:bookmarkStart w:id="282" w:name="_Hlk202858702"/>
      <w:bookmarkStart w:id="283" w:name="_Hlk167104771"/>
      <w:r w:rsidRPr="0035107C">
        <w:rPr>
          <w:sz w:val="22"/>
          <w:szCs w:val="22"/>
        </w:rPr>
        <w:t>Strony oświadczają</w:t>
      </w:r>
      <w:r w:rsidR="00C02E70" w:rsidRPr="0035107C">
        <w:rPr>
          <w:sz w:val="22"/>
          <w:szCs w:val="22"/>
        </w:rPr>
        <w:t>,</w:t>
      </w:r>
      <w:r w:rsidRPr="0035107C">
        <w:rPr>
          <w:sz w:val="22"/>
          <w:szCs w:val="22"/>
        </w:rPr>
        <w:t xml:space="preserve"> że zapoznały się z Polityką Antykorupcyjną Polskiej Grupy Górniczej S.A.</w:t>
      </w:r>
      <w:r w:rsidR="00AB0C78" w:rsidRPr="0035107C">
        <w:rPr>
          <w:sz w:val="22"/>
          <w:szCs w:val="22"/>
        </w:rPr>
        <w:t xml:space="preserve"> oraz Kodeksem Postępowania dla Partnerów Biznesowych </w:t>
      </w:r>
      <w:r w:rsidRPr="0035107C">
        <w:rPr>
          <w:sz w:val="22"/>
          <w:szCs w:val="22"/>
        </w:rPr>
        <w:t xml:space="preserve">i zobowiązują się do </w:t>
      </w:r>
      <w:r w:rsidR="00AB0C78" w:rsidRPr="0035107C">
        <w:rPr>
          <w:sz w:val="22"/>
          <w:szCs w:val="22"/>
        </w:rPr>
        <w:t>ich</w:t>
      </w:r>
      <w:r w:rsidRPr="0035107C">
        <w:rPr>
          <w:sz w:val="22"/>
          <w:szCs w:val="22"/>
        </w:rPr>
        <w:t xml:space="preserve"> stosowania oraz zapoznawania się z</w:t>
      </w:r>
      <w:r w:rsidR="00AB0C78" w:rsidRPr="0035107C">
        <w:rPr>
          <w:sz w:val="22"/>
          <w:szCs w:val="22"/>
        </w:rPr>
        <w:t xml:space="preserve"> ich</w:t>
      </w:r>
      <w:r w:rsidRPr="0035107C">
        <w:rPr>
          <w:sz w:val="22"/>
          <w:szCs w:val="22"/>
        </w:rPr>
        <w:t xml:space="preserve"> zmianami</w:t>
      </w:r>
      <w:r w:rsidR="00AB0C78" w:rsidRPr="0035107C">
        <w:rPr>
          <w:sz w:val="22"/>
          <w:szCs w:val="22"/>
        </w:rPr>
        <w:t>.</w:t>
      </w:r>
      <w:r w:rsidRPr="0035107C">
        <w:rPr>
          <w:sz w:val="22"/>
          <w:szCs w:val="22"/>
        </w:rPr>
        <w:t xml:space="preserve"> </w:t>
      </w:r>
      <w:r w:rsidR="00AB0C78" w:rsidRPr="0035107C">
        <w:rPr>
          <w:sz w:val="22"/>
          <w:szCs w:val="22"/>
        </w:rPr>
        <w:t>T</w:t>
      </w:r>
      <w:r w:rsidRPr="0035107C">
        <w:rPr>
          <w:sz w:val="22"/>
          <w:szCs w:val="22"/>
        </w:rPr>
        <w:t xml:space="preserve">reść </w:t>
      </w:r>
      <w:r w:rsidR="00AB0C78" w:rsidRPr="0035107C">
        <w:rPr>
          <w:sz w:val="22"/>
          <w:szCs w:val="22"/>
        </w:rPr>
        <w:t xml:space="preserve">Polityki oraz Kodeksu </w:t>
      </w:r>
      <w:r w:rsidRPr="0035107C">
        <w:rPr>
          <w:sz w:val="22"/>
          <w:szCs w:val="22"/>
        </w:rPr>
        <w:t>znajduj</w:t>
      </w:r>
      <w:r w:rsidR="00AB0C78" w:rsidRPr="0035107C">
        <w:rPr>
          <w:sz w:val="22"/>
          <w:szCs w:val="22"/>
        </w:rPr>
        <w:t>ą</w:t>
      </w:r>
      <w:r w:rsidRPr="0035107C">
        <w:rPr>
          <w:sz w:val="22"/>
          <w:szCs w:val="22"/>
        </w:rPr>
        <w:t xml:space="preserve"> się pod adres</w:t>
      </w:r>
      <w:r w:rsidR="00AB0C78" w:rsidRPr="0035107C">
        <w:rPr>
          <w:sz w:val="22"/>
          <w:szCs w:val="22"/>
        </w:rPr>
        <w:t>a</w:t>
      </w:r>
      <w:r w:rsidRPr="0035107C">
        <w:rPr>
          <w:sz w:val="22"/>
          <w:szCs w:val="22"/>
        </w:rPr>
        <w:t>m</w:t>
      </w:r>
      <w:r w:rsidR="00AB0C78" w:rsidRPr="0035107C">
        <w:rPr>
          <w:sz w:val="22"/>
          <w:szCs w:val="22"/>
        </w:rPr>
        <w:t>i</w:t>
      </w:r>
      <w:r w:rsidRPr="0035107C">
        <w:rPr>
          <w:sz w:val="22"/>
          <w:szCs w:val="22"/>
        </w:rPr>
        <w:t xml:space="preserve">: </w:t>
      </w:r>
      <w:hyperlink r:id="rId23" w:history="1">
        <w:r w:rsidRPr="0035107C">
          <w:rPr>
            <w:rStyle w:val="Hipercze"/>
            <w:sz w:val="22"/>
            <w:szCs w:val="22"/>
          </w:rPr>
          <w:t>https://www.pgg.pl/strefa-korporacyjna/firma/inne/polityka-antykorupcyjna</w:t>
        </w:r>
      </w:hyperlink>
    </w:p>
    <w:p w14:paraId="2C35BD89" w14:textId="3009BA8D" w:rsidR="00AB2101" w:rsidRPr="0035107C" w:rsidRDefault="00AB0C78" w:rsidP="00AB0C78">
      <w:pPr>
        <w:spacing w:line="259" w:lineRule="auto"/>
        <w:ind w:left="360"/>
        <w:jc w:val="both"/>
        <w:rPr>
          <w:sz w:val="22"/>
          <w:szCs w:val="22"/>
        </w:rPr>
      </w:pPr>
      <w:hyperlink r:id="rId24" w:history="1">
        <w:r w:rsidRPr="0035107C">
          <w:rPr>
            <w:rStyle w:val="Hipercze"/>
            <w:sz w:val="22"/>
            <w:szCs w:val="22"/>
          </w:rPr>
          <w:t>https://www.pgg.pl/strefa-korporacyjna/firma/inne/kodeks-dla-partnerow-biznesowych</w:t>
        </w:r>
      </w:hyperlink>
      <w:r w:rsidR="00AB2101" w:rsidRPr="0035107C">
        <w:rPr>
          <w:sz w:val="22"/>
          <w:szCs w:val="22"/>
        </w:rPr>
        <w:t xml:space="preserve"> </w:t>
      </w:r>
    </w:p>
    <w:bookmarkEnd w:id="282"/>
    <w:p w14:paraId="24B5000C" w14:textId="4D0722B3" w:rsidR="00AB2101" w:rsidRPr="00AB0C78" w:rsidRDefault="00AB2101" w:rsidP="00292FC1">
      <w:pPr>
        <w:numPr>
          <w:ilvl w:val="0"/>
          <w:numId w:val="56"/>
        </w:numPr>
        <w:spacing w:line="259" w:lineRule="auto"/>
        <w:jc w:val="both"/>
        <w:rPr>
          <w:sz w:val="22"/>
          <w:szCs w:val="22"/>
        </w:rPr>
      </w:pPr>
      <w:r w:rsidRPr="0035107C">
        <w:rPr>
          <w:sz w:val="22"/>
          <w:szCs w:val="22"/>
        </w:rPr>
        <w:t>Wykonawca oświadcza</w:t>
      </w:r>
      <w:r w:rsidR="00C02E70" w:rsidRPr="0035107C">
        <w:rPr>
          <w:sz w:val="22"/>
          <w:szCs w:val="22"/>
        </w:rPr>
        <w:t>,</w:t>
      </w:r>
      <w:r w:rsidRPr="0035107C">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292FC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292FC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292FC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3"/>
    </w:p>
    <w:p w14:paraId="6B143E29" w14:textId="2A19AAB0" w:rsidR="000C23F8" w:rsidRPr="00F8529D" w:rsidRDefault="000C23F8" w:rsidP="00AD7A6E">
      <w:pPr>
        <w:pStyle w:val="Nagwek2"/>
      </w:pPr>
      <w:bookmarkStart w:id="284" w:name="_Toc106095878"/>
      <w:bookmarkStart w:id="285" w:name="_Toc106096318"/>
      <w:bookmarkStart w:id="286" w:name="_Toc106096422"/>
      <w:bookmarkStart w:id="287" w:name="_Toc204150244"/>
      <w:bookmarkStart w:id="288" w:name="_Hlk105675117"/>
      <w:bookmarkStart w:id="289" w:name="_Hlk67826575"/>
      <w:bookmarkStart w:id="290" w:name="_Toc64016216"/>
      <w:bookmarkEnd w:id="276"/>
      <w:bookmarkEnd w:id="277"/>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Pr="003A75D5" w:rsidRDefault="000C23F8" w:rsidP="000C23F8">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3A75D5">
        <w:rPr>
          <w:sz w:val="22"/>
          <w:szCs w:val="22"/>
        </w:rPr>
        <w:t>.  (</w:t>
      </w:r>
      <w:r w:rsidRPr="003A75D5">
        <w:rPr>
          <w:i/>
          <w:iCs/>
          <w:sz w:val="22"/>
          <w:szCs w:val="22"/>
        </w:rPr>
        <w:t>je</w:t>
      </w:r>
      <w:r w:rsidR="00FF7A74" w:rsidRPr="003A75D5">
        <w:rPr>
          <w:i/>
          <w:iCs/>
          <w:sz w:val="22"/>
          <w:szCs w:val="22"/>
        </w:rPr>
        <w:t>że</w:t>
      </w:r>
      <w:r w:rsidRPr="003A75D5">
        <w:rPr>
          <w:i/>
          <w:iCs/>
          <w:sz w:val="22"/>
          <w:szCs w:val="22"/>
        </w:rPr>
        <w:t xml:space="preserve">li dotyczy) </w:t>
      </w:r>
    </w:p>
    <w:p w14:paraId="2FCA4D4C" w14:textId="1DEE1C7B" w:rsidR="000C23F8" w:rsidRPr="00E66F78" w:rsidRDefault="000C23F8" w:rsidP="00AD7A6E">
      <w:pPr>
        <w:pStyle w:val="Nagwek2"/>
      </w:pPr>
      <w:bookmarkStart w:id="291" w:name="_Toc106095879"/>
      <w:bookmarkStart w:id="292" w:name="_Toc106096319"/>
      <w:bookmarkStart w:id="293" w:name="_Toc106096423"/>
      <w:bookmarkStart w:id="294" w:name="_Toc204150245"/>
      <w:bookmarkStart w:id="295" w:name="_Hlk67826617"/>
      <w:bookmarkEnd w:id="288"/>
      <w:bookmarkEnd w:id="289"/>
      <w:r w:rsidRPr="00B62661">
        <w:t xml:space="preserve">§ </w:t>
      </w:r>
      <w:r>
        <w:t>2</w:t>
      </w:r>
      <w:r w:rsidR="00B71040">
        <w:t>1</w:t>
      </w:r>
      <w:r w:rsidRPr="00B62661">
        <w:t xml:space="preserve">. </w:t>
      </w:r>
      <w:r w:rsidRPr="00E66F78">
        <w:t>Siła wyższa</w:t>
      </w:r>
      <w:bookmarkEnd w:id="290"/>
      <w:bookmarkEnd w:id="291"/>
      <w:bookmarkEnd w:id="292"/>
      <w:bookmarkEnd w:id="293"/>
      <w:bookmarkEnd w:id="294"/>
    </w:p>
    <w:p w14:paraId="7F042164" w14:textId="77777777" w:rsidR="000C23F8" w:rsidRPr="00E66F78" w:rsidRDefault="000C23F8" w:rsidP="00292FC1">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292FC1">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292FC1">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292FC1">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292FC1">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rsidP="00292FC1">
      <w:pPr>
        <w:numPr>
          <w:ilvl w:val="0"/>
          <w:numId w:val="57"/>
        </w:numPr>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F8529D" w:rsidRDefault="000C23F8" w:rsidP="00292FC1">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7" w:name="_Toc64016217"/>
      <w:bookmarkStart w:id="298" w:name="_Toc106095880"/>
      <w:bookmarkStart w:id="299" w:name="_Toc106096320"/>
      <w:bookmarkStart w:id="300" w:name="_Toc106096424"/>
      <w:bookmarkStart w:id="301" w:name="_Toc204150246"/>
      <w:r w:rsidRPr="00EA698B">
        <w:t>§ 2</w:t>
      </w:r>
      <w:r w:rsidR="00B71040" w:rsidRPr="00EA698B">
        <w:t>2</w:t>
      </w:r>
      <w:r w:rsidRPr="00EA698B">
        <w:t>. Postanowienia końcowe</w:t>
      </w:r>
      <w:bookmarkEnd w:id="297"/>
      <w:bookmarkEnd w:id="298"/>
      <w:bookmarkEnd w:id="299"/>
      <w:bookmarkEnd w:id="300"/>
      <w:bookmarkEnd w:id="301"/>
    </w:p>
    <w:p w14:paraId="372E732F" w14:textId="14C9515F" w:rsidR="005812ED" w:rsidRPr="00EA698B" w:rsidRDefault="005812ED" w:rsidP="00292FC1">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292FC1">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292FC1">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2" w:name="_Toc83291694"/>
      <w:bookmarkStart w:id="303" w:name="_Toc106095881"/>
      <w:bookmarkStart w:id="304" w:name="_Toc106096321"/>
      <w:bookmarkStart w:id="305" w:name="_Toc106096425"/>
      <w:bookmarkStart w:id="306" w:name="_Toc204150247"/>
      <w:bookmarkEnd w:id="295"/>
      <w:r w:rsidRPr="00AD7A6E">
        <w:rPr>
          <w:sz w:val="22"/>
          <w:szCs w:val="22"/>
        </w:rPr>
        <w:t>Załączniki do Umowy</w:t>
      </w:r>
      <w:bookmarkEnd w:id="302"/>
      <w:bookmarkEnd w:id="303"/>
      <w:bookmarkEnd w:id="304"/>
      <w:bookmarkEnd w:id="305"/>
      <w:bookmarkEnd w:id="306"/>
    </w:p>
    <w:p w14:paraId="50995AE1" w14:textId="77777777" w:rsidR="000C23F8" w:rsidRPr="00342469"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r>
      <w:r w:rsidRPr="00342469">
        <w:rPr>
          <w:rFonts w:eastAsiaTheme="majorEastAsia"/>
          <w:sz w:val="22"/>
          <w:szCs w:val="22"/>
        </w:rPr>
        <w:t>Szczegółowy Opis Przedmiotu Zamówienia (na podstawie Załącznika nr 1 do SWZ),</w:t>
      </w:r>
    </w:p>
    <w:p w14:paraId="26404E25" w14:textId="7027B1A3" w:rsidR="000C23F8" w:rsidRPr="00342469" w:rsidRDefault="000C23F8" w:rsidP="000C23F8">
      <w:pPr>
        <w:tabs>
          <w:tab w:val="left" w:pos="1843"/>
        </w:tabs>
        <w:ind w:left="1843" w:hanging="1843"/>
        <w:jc w:val="both"/>
        <w:rPr>
          <w:rFonts w:eastAsiaTheme="majorEastAsia"/>
          <w:sz w:val="22"/>
          <w:szCs w:val="22"/>
        </w:rPr>
      </w:pPr>
      <w:r w:rsidRPr="00342469">
        <w:rPr>
          <w:rFonts w:eastAsiaTheme="majorEastAsia"/>
          <w:sz w:val="22"/>
          <w:szCs w:val="22"/>
        </w:rPr>
        <w:t xml:space="preserve">Załącznik nr 1.1. –   Wzór Protokołu odbioru </w:t>
      </w:r>
    </w:p>
    <w:p w14:paraId="0C02A435" w14:textId="347F49F9"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2 – </w:t>
      </w:r>
      <w:r w:rsidRPr="00342469">
        <w:rPr>
          <w:rFonts w:eastAsiaTheme="majorEastAsia"/>
          <w:sz w:val="22"/>
          <w:szCs w:val="22"/>
        </w:rPr>
        <w:tab/>
      </w:r>
      <w:r w:rsidR="000C4CDF">
        <w:rPr>
          <w:rFonts w:eastAsiaTheme="majorEastAsia"/>
          <w:sz w:val="22"/>
          <w:szCs w:val="22"/>
        </w:rPr>
        <w:t>Harmonogram rzeczowo-finansowy</w:t>
      </w:r>
    </w:p>
    <w:p w14:paraId="5C6232A9" w14:textId="77777777"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3 – </w:t>
      </w:r>
      <w:r w:rsidRPr="00342469">
        <w:rPr>
          <w:rFonts w:eastAsiaTheme="majorEastAsia"/>
          <w:sz w:val="22"/>
          <w:szCs w:val="22"/>
        </w:rPr>
        <w:tab/>
        <w:t xml:space="preserve">Ochrona danych osobowych </w:t>
      </w:r>
    </w:p>
    <w:p w14:paraId="3E3E5A15" w14:textId="77777777"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4 – </w:t>
      </w:r>
      <w:r w:rsidRPr="00342469">
        <w:rPr>
          <w:rFonts w:eastAsiaTheme="majorEastAsia"/>
          <w:sz w:val="22"/>
          <w:szCs w:val="22"/>
        </w:rPr>
        <w:tab/>
        <w:t xml:space="preserve">Oświadczenie o statusie Wykonawcy </w:t>
      </w:r>
    </w:p>
    <w:p w14:paraId="7912A58D" w14:textId="5EF5FFF3" w:rsidR="000C23F8" w:rsidRPr="00342469" w:rsidRDefault="000C23F8" w:rsidP="000C23F8">
      <w:pPr>
        <w:tabs>
          <w:tab w:val="left" w:pos="1843"/>
        </w:tabs>
        <w:jc w:val="both"/>
        <w:rPr>
          <w:i/>
          <w:iCs/>
        </w:rPr>
      </w:pPr>
      <w:r w:rsidRPr="00342469">
        <w:rPr>
          <w:rFonts w:eastAsiaTheme="majorEastAsia"/>
          <w:sz w:val="22"/>
          <w:szCs w:val="22"/>
        </w:rPr>
        <w:t xml:space="preserve">Załącznik nr 5 </w:t>
      </w:r>
      <w:r w:rsidR="00E53CDF" w:rsidRPr="00342469">
        <w:rPr>
          <w:rFonts w:eastAsiaTheme="majorEastAsia"/>
          <w:sz w:val="22"/>
          <w:szCs w:val="22"/>
        </w:rPr>
        <w:t xml:space="preserve">- </w:t>
      </w:r>
      <w:r w:rsidR="00E53CDF" w:rsidRPr="00342469">
        <w:rPr>
          <w:rFonts w:eastAsiaTheme="majorEastAsia"/>
          <w:sz w:val="22"/>
          <w:szCs w:val="22"/>
        </w:rPr>
        <w:tab/>
      </w:r>
      <w:r w:rsidRPr="00342469">
        <w:rPr>
          <w:rFonts w:eastAsiaTheme="majorEastAsia"/>
          <w:sz w:val="22"/>
          <w:szCs w:val="22"/>
        </w:rPr>
        <w:t>Oświadczenie dla celów podatku u źródła</w:t>
      </w:r>
      <w:r w:rsidRPr="00342469">
        <w:t xml:space="preserve"> </w:t>
      </w:r>
      <w:r w:rsidRPr="00342469">
        <w:rPr>
          <w:rFonts w:eastAsiaTheme="majorEastAsia"/>
          <w:i/>
          <w:iCs/>
          <w:sz w:val="22"/>
          <w:szCs w:val="22"/>
        </w:rPr>
        <w:t>- jeżeli dotyczy</w:t>
      </w:r>
    </w:p>
    <w:p w14:paraId="5B660ED4" w14:textId="77777777" w:rsidR="000C23F8" w:rsidRPr="00342469" w:rsidRDefault="000C23F8" w:rsidP="000C23F8">
      <w:pPr>
        <w:spacing w:after="160" w:line="259" w:lineRule="auto"/>
        <w:rPr>
          <w:sz w:val="22"/>
          <w:szCs w:val="22"/>
        </w:rPr>
      </w:pPr>
      <w:r w:rsidRPr="00342469">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7" w:name="_Hlk67826939"/>
      <w:bookmarkStart w:id="30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9" w:name="_Hlk147849015"/>
      <w:r w:rsidRPr="00744F79">
        <w:rPr>
          <w:b/>
          <w:bCs/>
          <w:i/>
          <w:iCs/>
          <w:color w:val="FF0000"/>
          <w:sz w:val="28"/>
          <w:szCs w:val="28"/>
        </w:rPr>
        <w:t>)</w:t>
      </w:r>
    </w:p>
    <w:bookmarkEnd w:id="308"/>
    <w:bookmarkEnd w:id="30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494180A3" w14:textId="0630D05F" w:rsidR="000C23F8" w:rsidRPr="00AF1DD2" w:rsidRDefault="000C23F8" w:rsidP="000C23F8">
      <w:pPr>
        <w:spacing w:before="120"/>
        <w:jc w:val="center"/>
        <w:rPr>
          <w:b/>
          <w:bCs/>
          <w:sz w:val="28"/>
          <w:szCs w:val="28"/>
        </w:rPr>
      </w:pPr>
      <w:r>
        <w:rPr>
          <w:b/>
          <w:bCs/>
          <w:sz w:val="28"/>
          <w:szCs w:val="28"/>
        </w:rPr>
        <w:t xml:space="preserve">WZÓR </w:t>
      </w:r>
    </w:p>
    <w:p w14:paraId="38A2E518" w14:textId="09EEA25F" w:rsidR="00342469" w:rsidRPr="00342469" w:rsidRDefault="00342469" w:rsidP="00342469">
      <w:pPr>
        <w:widowControl w:val="0"/>
        <w:adjustRightInd w:val="0"/>
        <w:textAlignment w:val="baseline"/>
        <w:rPr>
          <w:sz w:val="22"/>
          <w:szCs w:val="22"/>
          <w:lang w:val="cs-CZ" w:eastAsia="en-US"/>
        </w:rPr>
      </w:pPr>
      <w:r w:rsidRPr="00342469">
        <w:rPr>
          <w:sz w:val="22"/>
          <w:szCs w:val="22"/>
          <w:lang w:val="cs-CZ" w:eastAsia="en-US"/>
        </w:rPr>
        <w:t>Polska Grupa Górnicza S.A.</w:t>
      </w:r>
      <w:r w:rsidR="00542F46">
        <w:rPr>
          <w:sz w:val="22"/>
          <w:szCs w:val="22"/>
          <w:lang w:val="cs-CZ" w:eastAsia="en-US"/>
        </w:rPr>
        <w:t xml:space="preserve"> </w:t>
      </w:r>
      <w:r w:rsidRPr="00342469">
        <w:rPr>
          <w:sz w:val="22"/>
          <w:szCs w:val="22"/>
          <w:lang w:val="cs-CZ" w:eastAsia="en-US"/>
        </w:rPr>
        <w:t>KWK Staszic- Wujek ruch Murcki-Staszic</w:t>
      </w:r>
    </w:p>
    <w:p w14:paraId="36B2ECE7" w14:textId="5CDB3C97" w:rsidR="00342469" w:rsidRPr="002111BF" w:rsidRDefault="00342469" w:rsidP="00542F46">
      <w:pPr>
        <w:widowControl w:val="0"/>
        <w:adjustRightInd w:val="0"/>
        <w:spacing w:line="360" w:lineRule="atLeast"/>
        <w:jc w:val="center"/>
        <w:textAlignment w:val="baseline"/>
        <w:rPr>
          <w:b/>
          <w:sz w:val="22"/>
          <w:szCs w:val="22"/>
          <w:lang w:val="cs-CZ" w:eastAsia="en-US"/>
        </w:rPr>
      </w:pPr>
      <w:r w:rsidRPr="00342469">
        <w:rPr>
          <w:b/>
          <w:sz w:val="24"/>
          <w:szCs w:val="24"/>
          <w:lang w:val="cs-CZ" w:eastAsia="en-US"/>
        </w:rPr>
        <w:br/>
      </w:r>
      <w:r w:rsidRPr="00342469">
        <w:rPr>
          <w:b/>
          <w:sz w:val="28"/>
          <w:szCs w:val="24"/>
          <w:lang w:val="cs-CZ" w:eastAsia="en-US"/>
        </w:rPr>
        <w:t>PROTOKÓŁ CZĘŚCIOWY ODBIORU ROBÓT GÓRNICZYCH</w:t>
      </w:r>
      <w:r w:rsidRPr="00342469">
        <w:rPr>
          <w:b/>
          <w:sz w:val="24"/>
          <w:szCs w:val="24"/>
          <w:lang w:val="cs-CZ" w:eastAsia="en-US"/>
        </w:rPr>
        <w:br/>
      </w:r>
      <w:r w:rsidRPr="002111BF">
        <w:rPr>
          <w:b/>
          <w:sz w:val="22"/>
          <w:szCs w:val="22"/>
          <w:lang w:val="cs-CZ" w:eastAsia="en-US"/>
        </w:rPr>
        <w:t>dot. .............................................................................................................................................</w:t>
      </w:r>
    </w:p>
    <w:p w14:paraId="0937223A" w14:textId="77777777" w:rsidR="00342469" w:rsidRPr="002111BF" w:rsidRDefault="00342469" w:rsidP="00342469">
      <w:pPr>
        <w:widowControl w:val="0"/>
        <w:adjustRightInd w:val="0"/>
        <w:jc w:val="both"/>
        <w:textAlignment w:val="baseline"/>
        <w:rPr>
          <w:sz w:val="22"/>
          <w:szCs w:val="22"/>
          <w:lang w:val="cs-CZ" w:eastAsia="en-US"/>
        </w:rPr>
      </w:pPr>
      <w:r w:rsidRPr="002111BF">
        <w:rPr>
          <w:sz w:val="22"/>
          <w:szCs w:val="22"/>
          <w:lang w:val="cs-CZ" w:eastAsia="en-US"/>
        </w:rPr>
        <w:t>Data: ....................................</w:t>
      </w:r>
    </w:p>
    <w:p w14:paraId="2328C96A" w14:textId="77777777" w:rsidR="00342469" w:rsidRPr="002111BF" w:rsidRDefault="00342469" w:rsidP="00342469">
      <w:pPr>
        <w:widowControl w:val="0"/>
        <w:adjustRightInd w:val="0"/>
        <w:jc w:val="both"/>
        <w:textAlignment w:val="baseline"/>
        <w:rPr>
          <w:sz w:val="22"/>
          <w:szCs w:val="22"/>
          <w:lang w:val="cs-CZ" w:eastAsia="en-US"/>
        </w:rPr>
      </w:pPr>
      <w:r w:rsidRPr="002111BF">
        <w:rPr>
          <w:sz w:val="22"/>
          <w:szCs w:val="22"/>
          <w:lang w:val="cs-CZ" w:eastAsia="en-US"/>
        </w:rPr>
        <w:t>Odbiór robót dotyczących (pełna nazwa zamówienia):................................................................ .......................................................................................................................................................</w:t>
      </w:r>
    </w:p>
    <w:p w14:paraId="6EC39FC7" w14:textId="77777777" w:rsidR="00342469" w:rsidRPr="00D86367" w:rsidRDefault="00342469" w:rsidP="00342469">
      <w:pPr>
        <w:widowControl w:val="0"/>
        <w:adjustRightInd w:val="0"/>
        <w:jc w:val="both"/>
        <w:textAlignment w:val="baseline"/>
        <w:rPr>
          <w:sz w:val="22"/>
          <w:szCs w:val="22"/>
          <w:lang w:val="cs-CZ" w:eastAsia="en-US"/>
        </w:rPr>
      </w:pPr>
      <w:r w:rsidRPr="00D86367">
        <w:rPr>
          <w:sz w:val="22"/>
          <w:szCs w:val="22"/>
          <w:lang w:val="cs-CZ" w:eastAsia="en-US"/>
        </w:rPr>
        <w:t>Wykonawca: ................................................................................................................................</w:t>
      </w:r>
    </w:p>
    <w:p w14:paraId="7EC1D79A" w14:textId="77777777" w:rsidR="00542F46" w:rsidRPr="00D86367" w:rsidRDefault="00542F46" w:rsidP="00542F46">
      <w:pPr>
        <w:rPr>
          <w:szCs w:val="22"/>
          <w:lang w:val="cs-CZ" w:eastAsia="en-US"/>
        </w:rPr>
      </w:pPr>
      <w:r w:rsidRPr="00D86367">
        <w:rPr>
          <w:szCs w:val="22"/>
          <w:lang w:val="cs-CZ" w:eastAsia="en-US"/>
        </w:rPr>
        <w:t>Uczestnik konsorcjum, który wystawi fakturę</w:t>
      </w:r>
      <w:r w:rsidRPr="00D86367">
        <w:rPr>
          <w:szCs w:val="22"/>
          <w:vertAlign w:val="superscript"/>
          <w:lang w:val="cs-CZ" w:eastAsia="en-US"/>
        </w:rPr>
        <w:t>*</w:t>
      </w:r>
      <w:r w:rsidRPr="00D86367">
        <w:rPr>
          <w:szCs w:val="22"/>
          <w:lang w:val="cs-CZ" w:eastAsia="en-US"/>
        </w:rPr>
        <w:t>: ......................................................................</w:t>
      </w:r>
    </w:p>
    <w:p w14:paraId="6D79355D" w14:textId="77777777" w:rsidR="00542F46" w:rsidRPr="00D86367" w:rsidRDefault="00542F46" w:rsidP="00542F46">
      <w:pPr>
        <w:spacing w:line="360" w:lineRule="auto"/>
        <w:rPr>
          <w:szCs w:val="22"/>
          <w:lang w:val="cs-CZ" w:eastAsia="en-US"/>
        </w:rPr>
      </w:pPr>
      <w:r w:rsidRPr="00D86367">
        <w:rPr>
          <w:szCs w:val="22"/>
          <w:lang w:val="cs-CZ" w:eastAsia="en-US"/>
        </w:rPr>
        <w:t xml:space="preserve">   </w:t>
      </w:r>
      <w:r w:rsidRPr="00D86367">
        <w:rPr>
          <w:i/>
          <w:szCs w:val="22"/>
          <w:lang w:val="cs-CZ" w:eastAsia="en-US"/>
        </w:rPr>
        <w:t>* zapis dotyczy konsorcjum firm</w:t>
      </w:r>
    </w:p>
    <w:p w14:paraId="61D57EF1" w14:textId="198156E6" w:rsidR="00342469" w:rsidRPr="00D86367" w:rsidRDefault="00342469" w:rsidP="00342469">
      <w:pPr>
        <w:widowControl w:val="0"/>
        <w:adjustRightInd w:val="0"/>
        <w:jc w:val="both"/>
        <w:textAlignment w:val="baseline"/>
        <w:rPr>
          <w:sz w:val="22"/>
          <w:szCs w:val="22"/>
          <w:lang w:val="cs-CZ" w:eastAsia="en-US"/>
        </w:rPr>
      </w:pPr>
      <w:r w:rsidRPr="00D86367">
        <w:rPr>
          <w:sz w:val="22"/>
          <w:szCs w:val="22"/>
          <w:lang w:val="cs-CZ" w:eastAsia="en-US"/>
        </w:rPr>
        <w:t>Nr umowy: ...................................................................................................................................</w:t>
      </w:r>
    </w:p>
    <w:p w14:paraId="5673C1E2" w14:textId="77777777" w:rsidR="00342469" w:rsidRPr="00D86367" w:rsidRDefault="00342469" w:rsidP="00342469">
      <w:pPr>
        <w:widowControl w:val="0"/>
        <w:adjustRightInd w:val="0"/>
        <w:spacing w:line="360" w:lineRule="atLeast"/>
        <w:jc w:val="center"/>
        <w:textAlignment w:val="baseline"/>
        <w:rPr>
          <w:b/>
          <w:sz w:val="28"/>
          <w:szCs w:val="24"/>
          <w:lang w:val="cs-CZ" w:eastAsia="en-US"/>
        </w:rPr>
      </w:pPr>
      <w:r w:rsidRPr="00D86367">
        <w:rPr>
          <w:b/>
          <w:sz w:val="28"/>
          <w:szCs w:val="24"/>
          <w:lang w:val="cs-CZ" w:eastAsia="en-US"/>
        </w:rPr>
        <w:t>Osoby obecne przy odbiorze robót:</w:t>
      </w:r>
    </w:p>
    <w:tbl>
      <w:tblPr>
        <w:tblW w:w="9617" w:type="dxa"/>
        <w:tblLook w:val="04A0" w:firstRow="1" w:lastRow="0" w:firstColumn="1" w:lastColumn="0" w:noHBand="0" w:noVBand="1"/>
      </w:tblPr>
      <w:tblGrid>
        <w:gridCol w:w="348"/>
        <w:gridCol w:w="2312"/>
        <w:gridCol w:w="2178"/>
        <w:gridCol w:w="348"/>
        <w:gridCol w:w="2267"/>
        <w:gridCol w:w="2164"/>
      </w:tblGrid>
      <w:tr w:rsidR="00D86367" w:rsidRPr="00D86367" w14:paraId="1237A37B" w14:textId="77777777" w:rsidTr="00521208">
        <w:trPr>
          <w:trHeight w:val="382"/>
        </w:trPr>
        <w:tc>
          <w:tcPr>
            <w:tcW w:w="4838" w:type="dxa"/>
            <w:gridSpan w:val="3"/>
            <w:shd w:val="clear" w:color="auto" w:fill="auto"/>
          </w:tcPr>
          <w:p w14:paraId="43A3E5D4" w14:textId="77777777" w:rsidR="00342469" w:rsidRPr="00D86367" w:rsidRDefault="00342469" w:rsidP="00342469">
            <w:pPr>
              <w:widowControl w:val="0"/>
              <w:adjustRightInd w:val="0"/>
              <w:spacing w:line="360" w:lineRule="atLeast"/>
              <w:contextualSpacing/>
              <w:jc w:val="center"/>
              <w:textAlignment w:val="baseline"/>
              <w:rPr>
                <w:sz w:val="22"/>
                <w:szCs w:val="22"/>
                <w:lang w:val="cs-CZ" w:eastAsia="en-US"/>
              </w:rPr>
            </w:pPr>
            <w:r w:rsidRPr="00D86367">
              <w:rPr>
                <w:sz w:val="22"/>
                <w:szCs w:val="22"/>
                <w:lang w:val="cs-CZ" w:eastAsia="en-US"/>
              </w:rPr>
              <w:t>Ze strony Zamawiającego:</w:t>
            </w:r>
          </w:p>
        </w:tc>
        <w:tc>
          <w:tcPr>
            <w:tcW w:w="4779" w:type="dxa"/>
            <w:gridSpan w:val="3"/>
            <w:shd w:val="clear" w:color="auto" w:fill="auto"/>
          </w:tcPr>
          <w:p w14:paraId="01B4DAB9" w14:textId="77777777" w:rsidR="00342469" w:rsidRPr="00D86367" w:rsidRDefault="00342469" w:rsidP="00342469">
            <w:pPr>
              <w:widowControl w:val="0"/>
              <w:adjustRightInd w:val="0"/>
              <w:spacing w:line="360" w:lineRule="atLeast"/>
              <w:contextualSpacing/>
              <w:jc w:val="center"/>
              <w:textAlignment w:val="baseline"/>
              <w:rPr>
                <w:sz w:val="22"/>
                <w:szCs w:val="22"/>
                <w:lang w:val="cs-CZ" w:eastAsia="en-US"/>
              </w:rPr>
            </w:pPr>
            <w:r w:rsidRPr="00D86367">
              <w:rPr>
                <w:sz w:val="22"/>
                <w:szCs w:val="22"/>
                <w:lang w:val="cs-CZ" w:eastAsia="en-US"/>
              </w:rPr>
              <w:t>Ze strony Wykonawcy:</w:t>
            </w:r>
          </w:p>
        </w:tc>
      </w:tr>
      <w:tr w:rsidR="00D86367" w:rsidRPr="00D86367" w14:paraId="6B69496D" w14:textId="77777777" w:rsidTr="00521208">
        <w:trPr>
          <w:trHeight w:val="382"/>
        </w:trPr>
        <w:tc>
          <w:tcPr>
            <w:tcW w:w="2660" w:type="dxa"/>
            <w:gridSpan w:val="2"/>
            <w:shd w:val="clear" w:color="auto" w:fill="auto"/>
          </w:tcPr>
          <w:p w14:paraId="7B8768F8"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Imię i nazwisko:</w:t>
            </w:r>
          </w:p>
        </w:tc>
        <w:tc>
          <w:tcPr>
            <w:tcW w:w="2178" w:type="dxa"/>
            <w:shd w:val="clear" w:color="auto" w:fill="auto"/>
          </w:tcPr>
          <w:p w14:paraId="14D2E749"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Specializacja</w:t>
            </w:r>
          </w:p>
        </w:tc>
        <w:tc>
          <w:tcPr>
            <w:tcW w:w="2615" w:type="dxa"/>
            <w:gridSpan w:val="2"/>
            <w:shd w:val="clear" w:color="auto" w:fill="auto"/>
          </w:tcPr>
          <w:p w14:paraId="79FF924A"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Imię i nazwisko:</w:t>
            </w:r>
          </w:p>
        </w:tc>
        <w:tc>
          <w:tcPr>
            <w:tcW w:w="2164" w:type="dxa"/>
            <w:shd w:val="clear" w:color="auto" w:fill="auto"/>
          </w:tcPr>
          <w:p w14:paraId="5C9C189E"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stanowisko:</w:t>
            </w:r>
          </w:p>
        </w:tc>
      </w:tr>
      <w:tr w:rsidR="00D86367" w:rsidRPr="00D86367" w14:paraId="78B693C3" w14:textId="77777777" w:rsidTr="00521208">
        <w:trPr>
          <w:trHeight w:val="382"/>
        </w:trPr>
        <w:tc>
          <w:tcPr>
            <w:tcW w:w="348" w:type="dxa"/>
            <w:shd w:val="clear" w:color="auto" w:fill="auto"/>
          </w:tcPr>
          <w:p w14:paraId="4132C73E"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1</w:t>
            </w:r>
          </w:p>
        </w:tc>
        <w:tc>
          <w:tcPr>
            <w:tcW w:w="2312" w:type="dxa"/>
            <w:shd w:val="clear" w:color="auto" w:fill="auto"/>
          </w:tcPr>
          <w:p w14:paraId="54127E0C" w14:textId="77777777" w:rsidR="00342469" w:rsidRPr="00D86367" w:rsidRDefault="00342469" w:rsidP="00342469">
            <w:pPr>
              <w:widowControl w:val="0"/>
              <w:adjustRightInd w:val="0"/>
              <w:spacing w:line="360" w:lineRule="atLeast"/>
              <w:contextualSpacing/>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647A7B1B"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Koordynator ds. górniczych (TG)</w:t>
            </w:r>
          </w:p>
        </w:tc>
        <w:tc>
          <w:tcPr>
            <w:tcW w:w="348" w:type="dxa"/>
            <w:shd w:val="clear" w:color="auto" w:fill="auto"/>
          </w:tcPr>
          <w:p w14:paraId="49D1B877"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1</w:t>
            </w:r>
          </w:p>
        </w:tc>
        <w:tc>
          <w:tcPr>
            <w:tcW w:w="2267" w:type="dxa"/>
            <w:shd w:val="clear" w:color="auto" w:fill="auto"/>
          </w:tcPr>
          <w:p w14:paraId="0D9E782A"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137488F3"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r w:rsidR="00D86367" w:rsidRPr="00D86367" w14:paraId="68CFB2CE" w14:textId="77777777" w:rsidTr="00521208">
        <w:trPr>
          <w:trHeight w:val="382"/>
        </w:trPr>
        <w:tc>
          <w:tcPr>
            <w:tcW w:w="348" w:type="dxa"/>
            <w:shd w:val="clear" w:color="auto" w:fill="auto"/>
          </w:tcPr>
          <w:p w14:paraId="0F4F969B"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2</w:t>
            </w:r>
          </w:p>
        </w:tc>
        <w:tc>
          <w:tcPr>
            <w:tcW w:w="2312" w:type="dxa"/>
            <w:shd w:val="clear" w:color="auto" w:fill="auto"/>
          </w:tcPr>
          <w:p w14:paraId="7B516809"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7D111627"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Koordynator ds. mechanicznych (MPO)</w:t>
            </w:r>
          </w:p>
        </w:tc>
        <w:tc>
          <w:tcPr>
            <w:tcW w:w="348" w:type="dxa"/>
            <w:shd w:val="clear" w:color="auto" w:fill="auto"/>
          </w:tcPr>
          <w:p w14:paraId="138BE429"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2</w:t>
            </w:r>
          </w:p>
        </w:tc>
        <w:tc>
          <w:tcPr>
            <w:tcW w:w="2267" w:type="dxa"/>
            <w:shd w:val="clear" w:color="auto" w:fill="auto"/>
          </w:tcPr>
          <w:p w14:paraId="78BCB476"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7A63FC37"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r w:rsidR="00D86367" w:rsidRPr="00D86367" w14:paraId="13A4E80D" w14:textId="77777777" w:rsidTr="00521208">
        <w:trPr>
          <w:trHeight w:val="382"/>
        </w:trPr>
        <w:tc>
          <w:tcPr>
            <w:tcW w:w="348" w:type="dxa"/>
            <w:shd w:val="clear" w:color="auto" w:fill="auto"/>
          </w:tcPr>
          <w:p w14:paraId="030B672D"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3</w:t>
            </w:r>
          </w:p>
        </w:tc>
        <w:tc>
          <w:tcPr>
            <w:tcW w:w="2312" w:type="dxa"/>
            <w:shd w:val="clear" w:color="auto" w:fill="auto"/>
          </w:tcPr>
          <w:p w14:paraId="6781D0C2"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7A329125"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Inspektor Nadzoru Umowy (TM)</w:t>
            </w:r>
          </w:p>
        </w:tc>
        <w:tc>
          <w:tcPr>
            <w:tcW w:w="348" w:type="dxa"/>
            <w:shd w:val="clear" w:color="auto" w:fill="auto"/>
          </w:tcPr>
          <w:p w14:paraId="00F73427"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3</w:t>
            </w:r>
          </w:p>
        </w:tc>
        <w:tc>
          <w:tcPr>
            <w:tcW w:w="2267" w:type="dxa"/>
            <w:shd w:val="clear" w:color="auto" w:fill="auto"/>
          </w:tcPr>
          <w:p w14:paraId="26986B73"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405EE5DB"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bl>
    <w:p w14:paraId="62DDA8E4" w14:textId="77777777" w:rsidR="00342469" w:rsidRPr="00D86367" w:rsidRDefault="00342469" w:rsidP="00342469">
      <w:pPr>
        <w:widowControl w:val="0"/>
        <w:adjustRightInd w:val="0"/>
        <w:spacing w:line="360" w:lineRule="atLeast"/>
        <w:contextualSpacing/>
        <w:jc w:val="center"/>
        <w:textAlignment w:val="baseline"/>
        <w:rPr>
          <w:b/>
          <w:sz w:val="24"/>
          <w:szCs w:val="24"/>
          <w:lang w:val="cs-CZ" w:eastAsia="en-US"/>
        </w:rPr>
      </w:pPr>
      <w:r w:rsidRPr="00D86367">
        <w:rPr>
          <w:b/>
          <w:sz w:val="24"/>
          <w:szCs w:val="24"/>
          <w:lang w:val="cs-CZ" w:eastAsia="en-US"/>
        </w:rPr>
        <w:t>Ilość i wartość wykonanych robót: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983"/>
        <w:gridCol w:w="710"/>
        <w:gridCol w:w="1249"/>
        <w:gridCol w:w="1289"/>
        <w:gridCol w:w="1289"/>
        <w:gridCol w:w="1289"/>
      </w:tblGrid>
      <w:tr w:rsidR="00D86367" w:rsidRPr="00D86367" w14:paraId="5F141196" w14:textId="77777777" w:rsidTr="00521208">
        <w:trPr>
          <w:trHeight w:val="909"/>
        </w:trPr>
        <w:tc>
          <w:tcPr>
            <w:tcW w:w="819" w:type="dxa"/>
            <w:shd w:val="clear" w:color="auto" w:fill="auto"/>
            <w:vAlign w:val="center"/>
          </w:tcPr>
          <w:p w14:paraId="16B241F4"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Nr pozycji </w:t>
            </w:r>
          </w:p>
        </w:tc>
        <w:tc>
          <w:tcPr>
            <w:tcW w:w="2983" w:type="dxa"/>
            <w:shd w:val="clear" w:color="auto" w:fill="auto"/>
            <w:vAlign w:val="center"/>
          </w:tcPr>
          <w:p w14:paraId="4F98F725"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Wyszczególnienie z określeniem wykonanych robót </w:t>
            </w:r>
          </w:p>
        </w:tc>
        <w:tc>
          <w:tcPr>
            <w:tcW w:w="710" w:type="dxa"/>
            <w:shd w:val="clear" w:color="auto" w:fill="auto"/>
            <w:vAlign w:val="center"/>
          </w:tcPr>
          <w:p w14:paraId="3A4E278D" w14:textId="77777777" w:rsidR="00342469" w:rsidRPr="00D86367" w:rsidRDefault="00342469" w:rsidP="00342469">
            <w:pPr>
              <w:widowControl w:val="0"/>
              <w:adjustRightInd w:val="0"/>
              <w:ind w:left="-71" w:right="-141"/>
              <w:contextualSpacing/>
              <w:jc w:val="center"/>
              <w:textAlignment w:val="baseline"/>
              <w:rPr>
                <w:sz w:val="16"/>
                <w:szCs w:val="16"/>
                <w:lang w:val="cs-CZ" w:eastAsia="en-US"/>
              </w:rPr>
            </w:pPr>
            <w:r w:rsidRPr="00D86367">
              <w:rPr>
                <w:sz w:val="16"/>
                <w:szCs w:val="16"/>
                <w:lang w:val="cs-CZ" w:eastAsia="en-US"/>
              </w:rPr>
              <w:t>Jednostka miary</w:t>
            </w:r>
          </w:p>
        </w:tc>
        <w:tc>
          <w:tcPr>
            <w:tcW w:w="1249" w:type="dxa"/>
            <w:shd w:val="clear" w:color="auto" w:fill="auto"/>
            <w:vAlign w:val="center"/>
          </w:tcPr>
          <w:p w14:paraId="63500F48"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Ilość wykonana w okresie realizacji umowy</w:t>
            </w:r>
          </w:p>
        </w:tc>
        <w:tc>
          <w:tcPr>
            <w:tcW w:w="1289" w:type="dxa"/>
            <w:shd w:val="clear" w:color="auto" w:fill="auto"/>
            <w:vAlign w:val="center"/>
          </w:tcPr>
          <w:p w14:paraId="11672CCD"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Cena jednostkowa</w:t>
            </w:r>
          </w:p>
        </w:tc>
        <w:tc>
          <w:tcPr>
            <w:tcW w:w="1289" w:type="dxa"/>
            <w:shd w:val="clear" w:color="auto" w:fill="auto"/>
            <w:vAlign w:val="center"/>
          </w:tcPr>
          <w:p w14:paraId="3E2E80AD"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Wartość robót </w:t>
            </w:r>
            <w:r w:rsidRPr="00D86367">
              <w:rPr>
                <w:sz w:val="16"/>
                <w:szCs w:val="16"/>
                <w:lang w:val="cs-CZ" w:eastAsia="en-US"/>
              </w:rPr>
              <w:br/>
              <w:t>w okresie reazlizacji umowy</w:t>
            </w:r>
          </w:p>
        </w:tc>
        <w:tc>
          <w:tcPr>
            <w:tcW w:w="1289" w:type="dxa"/>
          </w:tcPr>
          <w:p w14:paraId="190B3C46" w14:textId="77777777" w:rsidR="00342469" w:rsidRPr="00D86367" w:rsidRDefault="00342469" w:rsidP="00342469">
            <w:pPr>
              <w:widowControl w:val="0"/>
              <w:adjustRightInd w:val="0"/>
              <w:ind w:left="-65" w:right="-128"/>
              <w:contextualSpacing/>
              <w:jc w:val="center"/>
              <w:textAlignment w:val="baseline"/>
              <w:rPr>
                <w:sz w:val="16"/>
                <w:szCs w:val="16"/>
                <w:lang w:val="cs-CZ" w:eastAsia="en-US"/>
              </w:rPr>
            </w:pPr>
            <w:r w:rsidRPr="00D86367">
              <w:rPr>
                <w:sz w:val="16"/>
                <w:szCs w:val="16"/>
                <w:lang w:val="cs-CZ" w:eastAsia="en-US"/>
              </w:rPr>
              <w:t>Ilość roboczodniówek przepracowanych w okresie realizacji umowy</w:t>
            </w:r>
          </w:p>
        </w:tc>
      </w:tr>
      <w:tr w:rsidR="00D86367" w:rsidRPr="00D86367" w14:paraId="5FD33266" w14:textId="77777777" w:rsidTr="00DB7B9F">
        <w:trPr>
          <w:trHeight w:val="360"/>
        </w:trPr>
        <w:tc>
          <w:tcPr>
            <w:tcW w:w="819" w:type="dxa"/>
            <w:shd w:val="clear" w:color="auto" w:fill="auto"/>
            <w:vAlign w:val="center"/>
          </w:tcPr>
          <w:p w14:paraId="1FF37E43" w14:textId="77777777" w:rsidR="00342469" w:rsidRPr="00D86367" w:rsidRDefault="00342469" w:rsidP="00342469">
            <w:pPr>
              <w:widowControl w:val="0"/>
              <w:adjustRightInd w:val="0"/>
              <w:spacing w:before="120" w:after="120" w:line="360" w:lineRule="atLeast"/>
              <w:contextualSpacing/>
              <w:jc w:val="center"/>
              <w:textAlignment w:val="baseline"/>
              <w:rPr>
                <w:sz w:val="18"/>
                <w:szCs w:val="18"/>
                <w:lang w:val="cs-CZ" w:eastAsia="en-US"/>
              </w:rPr>
            </w:pPr>
            <w:r w:rsidRPr="00D86367">
              <w:rPr>
                <w:sz w:val="18"/>
                <w:szCs w:val="18"/>
                <w:lang w:val="cs-CZ" w:eastAsia="en-US"/>
              </w:rPr>
              <w:t>...</w:t>
            </w:r>
          </w:p>
        </w:tc>
        <w:tc>
          <w:tcPr>
            <w:tcW w:w="2983" w:type="dxa"/>
            <w:shd w:val="clear" w:color="auto" w:fill="auto"/>
            <w:vAlign w:val="center"/>
          </w:tcPr>
          <w:p w14:paraId="5B3F90DA" w14:textId="77777777" w:rsidR="00342469" w:rsidRPr="00D86367"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r w:rsidRPr="00D86367">
              <w:rPr>
                <w:rFonts w:eastAsia="Calibri"/>
                <w:bCs/>
                <w:sz w:val="14"/>
                <w:szCs w:val="14"/>
                <w:lang w:val="cs-CZ" w:eastAsia="en-US"/>
              </w:rPr>
              <w:t>............</w:t>
            </w:r>
          </w:p>
        </w:tc>
        <w:tc>
          <w:tcPr>
            <w:tcW w:w="710" w:type="dxa"/>
            <w:shd w:val="clear" w:color="auto" w:fill="auto"/>
            <w:vAlign w:val="center"/>
          </w:tcPr>
          <w:p w14:paraId="30A4E419" w14:textId="77777777" w:rsidR="00342469" w:rsidRPr="00D86367" w:rsidRDefault="00342469" w:rsidP="00342469">
            <w:pPr>
              <w:widowControl w:val="0"/>
              <w:adjustRightInd w:val="0"/>
              <w:spacing w:line="360" w:lineRule="atLeast"/>
              <w:jc w:val="center"/>
              <w:textAlignment w:val="baseline"/>
              <w:rPr>
                <w:rFonts w:eastAsia="Calibri"/>
                <w:sz w:val="14"/>
                <w:szCs w:val="14"/>
                <w:lang w:val="cs-CZ" w:eastAsia="en-US"/>
              </w:rPr>
            </w:pPr>
            <w:r w:rsidRPr="00D86367">
              <w:rPr>
                <w:rFonts w:eastAsia="Calibri"/>
                <w:bCs/>
                <w:i/>
                <w:iCs/>
                <w:sz w:val="14"/>
                <w:szCs w:val="14"/>
                <w:lang w:val="cs-CZ" w:eastAsia="en-US"/>
              </w:rPr>
              <w:t>szt.</w:t>
            </w:r>
          </w:p>
        </w:tc>
        <w:tc>
          <w:tcPr>
            <w:tcW w:w="1249" w:type="dxa"/>
            <w:shd w:val="clear" w:color="auto" w:fill="auto"/>
            <w:vAlign w:val="center"/>
          </w:tcPr>
          <w:p w14:paraId="40CF51F2"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6C8799F6"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292A658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5A85F34A"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r w:rsidR="00D86367" w:rsidRPr="00D86367" w14:paraId="6D77EBDD" w14:textId="77777777" w:rsidTr="00521208">
        <w:trPr>
          <w:trHeight w:val="587"/>
        </w:trPr>
        <w:tc>
          <w:tcPr>
            <w:tcW w:w="819" w:type="dxa"/>
            <w:shd w:val="clear" w:color="auto" w:fill="auto"/>
            <w:vAlign w:val="center"/>
          </w:tcPr>
          <w:p w14:paraId="44416F10" w14:textId="77777777" w:rsidR="00342469" w:rsidRPr="00D86367" w:rsidRDefault="00342469" w:rsidP="00342469">
            <w:pPr>
              <w:widowControl w:val="0"/>
              <w:adjustRightInd w:val="0"/>
              <w:spacing w:before="120" w:after="120" w:line="360" w:lineRule="atLeast"/>
              <w:contextualSpacing/>
              <w:jc w:val="center"/>
              <w:textAlignment w:val="baseline"/>
              <w:rPr>
                <w:sz w:val="18"/>
                <w:szCs w:val="18"/>
                <w:lang w:val="cs-CZ" w:eastAsia="en-US"/>
              </w:rPr>
            </w:pPr>
            <w:r w:rsidRPr="00D86367">
              <w:rPr>
                <w:sz w:val="18"/>
                <w:szCs w:val="18"/>
                <w:lang w:val="cs-CZ" w:eastAsia="en-US"/>
              </w:rPr>
              <w:t>...</w:t>
            </w:r>
          </w:p>
        </w:tc>
        <w:tc>
          <w:tcPr>
            <w:tcW w:w="2983" w:type="dxa"/>
            <w:shd w:val="clear" w:color="auto" w:fill="auto"/>
            <w:vAlign w:val="center"/>
          </w:tcPr>
          <w:p w14:paraId="1D4E83E5" w14:textId="77777777" w:rsidR="00342469" w:rsidRPr="00D86367"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r w:rsidRPr="00D86367">
              <w:rPr>
                <w:rFonts w:eastAsia="Calibri"/>
                <w:bCs/>
                <w:sz w:val="14"/>
                <w:szCs w:val="14"/>
                <w:lang w:val="cs-CZ" w:eastAsia="en-US"/>
              </w:rPr>
              <w:t>............</w:t>
            </w:r>
          </w:p>
        </w:tc>
        <w:tc>
          <w:tcPr>
            <w:tcW w:w="710" w:type="dxa"/>
            <w:shd w:val="clear" w:color="auto" w:fill="auto"/>
            <w:vAlign w:val="center"/>
          </w:tcPr>
          <w:p w14:paraId="68269BD1" w14:textId="77777777" w:rsidR="00342469" w:rsidRPr="00D86367" w:rsidRDefault="00342469" w:rsidP="00342469">
            <w:pPr>
              <w:widowControl w:val="0"/>
              <w:adjustRightInd w:val="0"/>
              <w:spacing w:line="360" w:lineRule="atLeast"/>
              <w:jc w:val="center"/>
              <w:textAlignment w:val="baseline"/>
              <w:rPr>
                <w:rFonts w:eastAsia="Calibri"/>
                <w:sz w:val="14"/>
                <w:szCs w:val="14"/>
                <w:lang w:val="cs-CZ" w:eastAsia="en-US"/>
              </w:rPr>
            </w:pPr>
            <w:r w:rsidRPr="00D86367">
              <w:rPr>
                <w:rFonts w:eastAsia="Calibri"/>
                <w:bCs/>
                <w:i/>
                <w:iCs/>
                <w:sz w:val="14"/>
                <w:szCs w:val="14"/>
                <w:lang w:val="cs-CZ" w:eastAsia="en-US"/>
              </w:rPr>
              <w:t>szt.</w:t>
            </w:r>
          </w:p>
        </w:tc>
        <w:tc>
          <w:tcPr>
            <w:tcW w:w="1249" w:type="dxa"/>
            <w:shd w:val="clear" w:color="auto" w:fill="auto"/>
            <w:vAlign w:val="center"/>
          </w:tcPr>
          <w:p w14:paraId="2C34808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7533D8EA"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61157E58"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109CE132"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r w:rsidR="00D86367" w:rsidRPr="00D86367" w14:paraId="407DC333" w14:textId="77777777" w:rsidTr="00521208">
        <w:trPr>
          <w:trHeight w:val="358"/>
        </w:trPr>
        <w:tc>
          <w:tcPr>
            <w:tcW w:w="819" w:type="dxa"/>
            <w:shd w:val="clear" w:color="auto" w:fill="auto"/>
            <w:vAlign w:val="center"/>
          </w:tcPr>
          <w:p w14:paraId="2CA0800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2983" w:type="dxa"/>
            <w:shd w:val="clear" w:color="auto" w:fill="auto"/>
            <w:vAlign w:val="center"/>
          </w:tcPr>
          <w:p w14:paraId="245CB1C3"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r w:rsidRPr="00D86367">
              <w:rPr>
                <w:sz w:val="18"/>
                <w:szCs w:val="18"/>
                <w:lang w:val="cs-CZ" w:eastAsia="en-US"/>
              </w:rPr>
              <w:t>RAZEM Wartość</w:t>
            </w:r>
          </w:p>
        </w:tc>
        <w:tc>
          <w:tcPr>
            <w:tcW w:w="710" w:type="dxa"/>
            <w:shd w:val="clear" w:color="auto" w:fill="D9D9D9"/>
            <w:vAlign w:val="center"/>
          </w:tcPr>
          <w:p w14:paraId="131C4D2D"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49" w:type="dxa"/>
            <w:shd w:val="clear" w:color="auto" w:fill="D9D9D9"/>
            <w:vAlign w:val="center"/>
          </w:tcPr>
          <w:p w14:paraId="3FC967D4"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D9D9D9"/>
            <w:vAlign w:val="center"/>
          </w:tcPr>
          <w:p w14:paraId="2CA0F780"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3643A7EB"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5C8DA19C"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bl>
    <w:p w14:paraId="3321919C" w14:textId="77777777" w:rsidR="00DB7B9F" w:rsidRPr="00D86367" w:rsidRDefault="00DB7B9F" w:rsidP="00DB7B9F">
      <w:pPr>
        <w:contextualSpacing/>
        <w:rPr>
          <w:b/>
          <w:sz w:val="24"/>
          <w:lang w:val="cs-CZ" w:eastAsia="en-US"/>
        </w:rPr>
      </w:pPr>
      <w:r w:rsidRPr="00D86367">
        <w:rPr>
          <w:b/>
          <w:sz w:val="24"/>
          <w:lang w:val="cs-CZ" w:eastAsia="en-US"/>
        </w:rPr>
        <w:t>Wykonawca oświadcza, że do realizacji ww. robót w okresie rozliczeniowym:</w:t>
      </w:r>
    </w:p>
    <w:p w14:paraId="29DBCB44" w14:textId="77777777" w:rsidR="00DB7B9F" w:rsidRPr="00D86367" w:rsidRDefault="00DB7B9F" w:rsidP="00DB7B9F">
      <w:pPr>
        <w:tabs>
          <w:tab w:val="left" w:pos="426"/>
        </w:tabs>
        <w:contextualSpacing/>
        <w:rPr>
          <w:szCs w:val="22"/>
          <w:lang w:val="cs-CZ" w:eastAsia="en-US"/>
        </w:rPr>
      </w:pPr>
      <w:r w:rsidRPr="00D86367">
        <w:rPr>
          <w:szCs w:val="22"/>
          <w:lang w:val="cs-CZ" w:eastAsia="en-US"/>
        </w:rPr>
        <w:sym w:font="Wingdings" w:char="F0A8"/>
      </w:r>
      <w:r w:rsidRPr="00D86367">
        <w:rPr>
          <w:szCs w:val="22"/>
          <w:lang w:val="cs-CZ" w:eastAsia="en-US"/>
        </w:rPr>
        <w:tab/>
        <w:t>nie zatrudniał Podwykonawców</w:t>
      </w:r>
    </w:p>
    <w:p w14:paraId="7011C605" w14:textId="77777777" w:rsidR="00DB7B9F" w:rsidRPr="00D86367" w:rsidRDefault="00DB7B9F" w:rsidP="00DB7B9F">
      <w:pPr>
        <w:tabs>
          <w:tab w:val="left" w:pos="426"/>
        </w:tabs>
        <w:ind w:left="426" w:hanging="426"/>
        <w:contextualSpacing/>
        <w:rPr>
          <w:szCs w:val="22"/>
          <w:lang w:val="cs-CZ" w:eastAsia="en-US"/>
        </w:rPr>
      </w:pPr>
      <w:r w:rsidRPr="00D86367">
        <w:rPr>
          <w:szCs w:val="22"/>
          <w:lang w:val="cs-CZ" w:eastAsia="en-US"/>
        </w:rPr>
        <w:sym w:font="Wingdings" w:char="F0A8"/>
      </w:r>
      <w:r w:rsidRPr="00D86367">
        <w:rPr>
          <w:szCs w:val="22"/>
          <w:lang w:val="cs-CZ" w:eastAsia="en-US"/>
        </w:rPr>
        <w:tab/>
        <w:t>zatrudniał nw. Podwykonawców i do protokołu dołącza ich oświadczenia o braku zaległości w wymagalnych płatnościach:</w:t>
      </w:r>
    </w:p>
    <w:p w14:paraId="74E6913E" w14:textId="77777777" w:rsidR="00DB7B9F" w:rsidRPr="00D86367" w:rsidRDefault="00DB7B9F" w:rsidP="00345B12">
      <w:pPr>
        <w:pStyle w:val="Akapitzlist"/>
        <w:numPr>
          <w:ilvl w:val="3"/>
          <w:numId w:val="92"/>
        </w:numPr>
        <w:tabs>
          <w:tab w:val="left" w:pos="426"/>
        </w:tabs>
        <w:spacing w:line="288" w:lineRule="auto"/>
        <w:ind w:left="851"/>
        <w:rPr>
          <w:sz w:val="20"/>
          <w:lang w:val="cs-CZ" w:eastAsia="en-US"/>
        </w:rPr>
      </w:pPr>
      <w:r w:rsidRPr="00D86367">
        <w:rPr>
          <w:sz w:val="20"/>
          <w:lang w:val="cs-CZ" w:eastAsia="en-US"/>
        </w:rPr>
        <w:t>........................................................................................................................</w:t>
      </w:r>
    </w:p>
    <w:p w14:paraId="75AAE0AB" w14:textId="677A553A" w:rsidR="00342469" w:rsidRPr="00D86367" w:rsidRDefault="00342469" w:rsidP="00342469">
      <w:pPr>
        <w:widowControl w:val="0"/>
        <w:adjustRightInd w:val="0"/>
        <w:contextualSpacing/>
        <w:jc w:val="both"/>
        <w:textAlignment w:val="baseline"/>
        <w:rPr>
          <w:b/>
          <w:sz w:val="24"/>
          <w:szCs w:val="24"/>
          <w:lang w:val="cs-CZ" w:eastAsia="en-US"/>
        </w:rPr>
      </w:pPr>
      <w:r w:rsidRPr="00D86367">
        <w:rPr>
          <w:b/>
          <w:sz w:val="24"/>
          <w:szCs w:val="24"/>
          <w:lang w:val="cs-CZ" w:eastAsia="en-US"/>
        </w:rPr>
        <w:t>Odbiór robót:</w:t>
      </w:r>
    </w:p>
    <w:p w14:paraId="5FB01335" w14:textId="77777777" w:rsidR="00342469" w:rsidRPr="00D86367" w:rsidRDefault="00342469" w:rsidP="00345B12">
      <w:pPr>
        <w:widowControl w:val="0"/>
        <w:numPr>
          <w:ilvl w:val="0"/>
          <w:numId w:val="87"/>
        </w:numPr>
        <w:tabs>
          <w:tab w:val="left" w:pos="142"/>
        </w:tabs>
        <w:adjustRightInd w:val="0"/>
        <w:ind w:left="-142" w:right="-142" w:firstLine="0"/>
        <w:contextualSpacing/>
        <w:jc w:val="both"/>
        <w:textAlignment w:val="baseline"/>
        <w:rPr>
          <w:sz w:val="22"/>
          <w:szCs w:val="22"/>
          <w:lang w:val="cs-CZ" w:eastAsia="en-US"/>
        </w:rPr>
      </w:pPr>
      <w:r w:rsidRPr="00D86367">
        <w:rPr>
          <w:sz w:val="24"/>
          <w:szCs w:val="22"/>
          <w:lang w:val="cs-CZ" w:eastAsia="en-US"/>
        </w:rPr>
        <w:sym w:font="Wingdings" w:char="F0A8"/>
      </w:r>
      <w:r w:rsidRPr="00D86367">
        <w:rPr>
          <w:sz w:val="24"/>
          <w:szCs w:val="22"/>
          <w:lang w:val="cs-CZ" w:eastAsia="en-US"/>
        </w:rPr>
        <w:t xml:space="preserve">   </w:t>
      </w:r>
      <w:r w:rsidRPr="00D86367">
        <w:rPr>
          <w:sz w:val="22"/>
          <w:szCs w:val="22"/>
          <w:lang w:val="cs-CZ" w:eastAsia="en-US"/>
        </w:rPr>
        <w:t xml:space="preserve">Bez uwag – cały zakres wykonany zgodnie z umową, projektem technicznym*  i technologią robót, </w:t>
      </w:r>
      <w:r w:rsidRPr="00D86367">
        <w:rPr>
          <w:i/>
          <w:sz w:val="22"/>
          <w:szCs w:val="22"/>
          <w:lang w:val="cs-CZ" w:eastAsia="en-US"/>
        </w:rPr>
        <w:t>* skreślić jeżeli nie dotyczy</w:t>
      </w:r>
    </w:p>
    <w:p w14:paraId="00DDD2B1" w14:textId="74A4E5D0" w:rsidR="00342469" w:rsidRPr="00D86367" w:rsidRDefault="00342469" w:rsidP="00345B12">
      <w:pPr>
        <w:widowControl w:val="0"/>
        <w:numPr>
          <w:ilvl w:val="0"/>
          <w:numId w:val="87"/>
        </w:numPr>
        <w:tabs>
          <w:tab w:val="left" w:pos="142"/>
        </w:tabs>
        <w:adjustRightInd w:val="0"/>
        <w:ind w:left="-142" w:firstLine="0"/>
        <w:contextualSpacing/>
        <w:jc w:val="both"/>
        <w:textAlignment w:val="baseline"/>
        <w:rPr>
          <w:sz w:val="22"/>
          <w:szCs w:val="22"/>
          <w:lang w:val="cs-CZ" w:eastAsia="en-US"/>
        </w:rPr>
      </w:pPr>
      <w:r w:rsidRPr="00D86367">
        <w:rPr>
          <w:sz w:val="22"/>
          <w:szCs w:val="22"/>
          <w:lang w:val="cs-CZ" w:eastAsia="en-US"/>
        </w:rPr>
        <w:sym w:font="Wingdings" w:char="F0A8"/>
      </w:r>
      <w:r w:rsidRPr="00D86367">
        <w:rPr>
          <w:sz w:val="22"/>
          <w:szCs w:val="22"/>
          <w:lang w:val="cs-CZ" w:eastAsia="en-US"/>
        </w:rPr>
        <w:t xml:space="preserve">   Do realizacji zakresu Zamawiający wnosi następujące zastrzeżenia</w:t>
      </w:r>
      <w:r w:rsidR="00351C81" w:rsidRPr="00D86367">
        <w:rPr>
          <w:sz w:val="22"/>
          <w:szCs w:val="22"/>
          <w:lang w:val="cs-CZ" w:eastAsia="en-US"/>
        </w:rPr>
        <w:t>/uwagi</w:t>
      </w:r>
      <w:r w:rsidRPr="00D86367">
        <w:rPr>
          <w:sz w:val="22"/>
          <w:szCs w:val="22"/>
          <w:lang w:val="cs-CZ" w:eastAsia="en-US"/>
        </w:rPr>
        <w:t>:</w:t>
      </w:r>
    </w:p>
    <w:p w14:paraId="58E87C22"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69EF0828"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1218C9BD"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6962D65B" w14:textId="77777777" w:rsidR="00351C81" w:rsidRDefault="00342469" w:rsidP="00351C81">
      <w:pPr>
        <w:widowControl w:val="0"/>
        <w:tabs>
          <w:tab w:val="left" w:pos="142"/>
        </w:tabs>
        <w:adjustRightInd w:val="0"/>
        <w:contextualSpacing/>
        <w:textAlignment w:val="baseline"/>
        <w:rPr>
          <w:sz w:val="22"/>
          <w:szCs w:val="22"/>
          <w:lang w:val="cs-CZ" w:eastAsia="en-US"/>
        </w:rPr>
      </w:pPr>
      <w:r w:rsidRPr="00351C81">
        <w:rPr>
          <w:sz w:val="22"/>
          <w:szCs w:val="22"/>
          <w:lang w:val="cs-CZ" w:eastAsia="en-US"/>
        </w:rPr>
        <w:t>i wyznacza termin na usunięcie zgłoszonych nieprawidłowości na dzień</w:t>
      </w:r>
    </w:p>
    <w:p w14:paraId="5C001E04" w14:textId="6C21D7DB" w:rsidR="00342469" w:rsidRPr="00351C81" w:rsidRDefault="00342469" w:rsidP="00351C81">
      <w:pPr>
        <w:widowControl w:val="0"/>
        <w:tabs>
          <w:tab w:val="left" w:pos="142"/>
        </w:tabs>
        <w:adjustRightInd w:val="0"/>
        <w:contextualSpacing/>
        <w:textAlignment w:val="baseline"/>
        <w:rPr>
          <w:sz w:val="22"/>
          <w:szCs w:val="22"/>
          <w:lang w:val="cs-CZ" w:eastAsia="en-US"/>
        </w:rPr>
      </w:pPr>
      <w:r w:rsidRPr="00351C81">
        <w:rPr>
          <w:sz w:val="22"/>
          <w:szCs w:val="22"/>
          <w:lang w:val="cs-CZ" w:eastAsia="en-US"/>
        </w:rPr>
        <w:t>.......................................................................................................................................................</w:t>
      </w:r>
    </w:p>
    <w:p w14:paraId="0B8C6ECD" w14:textId="4F9224AD" w:rsidR="00342469" w:rsidRPr="00351C81" w:rsidRDefault="00342469" w:rsidP="00B80C89">
      <w:pPr>
        <w:widowControl w:val="0"/>
        <w:tabs>
          <w:tab w:val="left" w:pos="142"/>
        </w:tabs>
        <w:adjustRightInd w:val="0"/>
        <w:textAlignment w:val="baseline"/>
        <w:rPr>
          <w:sz w:val="22"/>
          <w:szCs w:val="22"/>
          <w:lang w:val="cs-CZ" w:eastAsia="en-US"/>
        </w:rPr>
      </w:pPr>
      <w:r w:rsidRPr="00351C81">
        <w:rPr>
          <w:sz w:val="22"/>
          <w:szCs w:val="22"/>
          <w:lang w:val="cs-CZ" w:eastAsia="en-US"/>
        </w:rPr>
        <w:t xml:space="preserve">W zwiazku z zastrzeżeniami wyszczególnionymi w pkt 2 Zamawiający odmawia dokonania odbioru częściowego i wyznacza Wykonawcy nowy termin odbioru na dzień .......................................................................................................................................................        </w:t>
      </w:r>
    </w:p>
    <w:p w14:paraId="25835ECE" w14:textId="77777777" w:rsidR="00342469" w:rsidRPr="00351C81" w:rsidRDefault="00342469" w:rsidP="00342469">
      <w:pPr>
        <w:widowControl w:val="0"/>
        <w:tabs>
          <w:tab w:val="left" w:pos="142"/>
        </w:tabs>
        <w:adjustRightInd w:val="0"/>
        <w:spacing w:line="360" w:lineRule="auto"/>
        <w:jc w:val="both"/>
        <w:textAlignment w:val="baseline"/>
        <w:rPr>
          <w:sz w:val="22"/>
          <w:szCs w:val="22"/>
          <w:lang w:val="cs-CZ" w:eastAsia="en-US"/>
        </w:rPr>
      </w:pPr>
    </w:p>
    <w:p w14:paraId="3BD8BE62" w14:textId="77777777" w:rsidR="00342469" w:rsidRPr="00351C81" w:rsidRDefault="00342469" w:rsidP="00342469">
      <w:pPr>
        <w:widowControl w:val="0"/>
        <w:tabs>
          <w:tab w:val="left" w:pos="142"/>
        </w:tabs>
        <w:adjustRightInd w:val="0"/>
        <w:spacing w:line="360" w:lineRule="auto"/>
        <w:jc w:val="both"/>
        <w:textAlignment w:val="baseline"/>
        <w:rPr>
          <w:sz w:val="22"/>
          <w:szCs w:val="22"/>
          <w:lang w:val="cs-CZ" w:eastAsia="en-US"/>
        </w:rPr>
      </w:pPr>
      <w:r w:rsidRPr="00351C81">
        <w:rPr>
          <w:sz w:val="22"/>
          <w:szCs w:val="22"/>
          <w:lang w:val="cs-CZ" w:eastAsia="en-US"/>
        </w:rPr>
        <w:t>Podpisy:</w:t>
      </w:r>
    </w:p>
    <w:tbl>
      <w:tblPr>
        <w:tblW w:w="8616" w:type="dxa"/>
        <w:tblInd w:w="720" w:type="dxa"/>
        <w:tblLook w:val="04A0" w:firstRow="1" w:lastRow="0" w:firstColumn="1" w:lastColumn="0" w:noHBand="0" w:noVBand="1"/>
      </w:tblPr>
      <w:tblGrid>
        <w:gridCol w:w="4522"/>
        <w:gridCol w:w="4094"/>
      </w:tblGrid>
      <w:tr w:rsidR="00342469" w:rsidRPr="00342469" w14:paraId="067CB597" w14:textId="77777777" w:rsidTr="00521208">
        <w:trPr>
          <w:trHeight w:val="481"/>
        </w:trPr>
        <w:tc>
          <w:tcPr>
            <w:tcW w:w="4522" w:type="dxa"/>
            <w:shd w:val="clear" w:color="auto" w:fill="auto"/>
          </w:tcPr>
          <w:p w14:paraId="050C7C43" w14:textId="77777777" w:rsidR="00342469" w:rsidRPr="00B80C89"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B80C89">
              <w:rPr>
                <w:sz w:val="22"/>
                <w:szCs w:val="22"/>
                <w:lang w:val="cs-CZ" w:eastAsia="en-US"/>
              </w:rPr>
              <w:t>Ze strony Zamawiającego:</w:t>
            </w:r>
          </w:p>
        </w:tc>
        <w:tc>
          <w:tcPr>
            <w:tcW w:w="4094" w:type="dxa"/>
            <w:shd w:val="clear" w:color="auto" w:fill="auto"/>
          </w:tcPr>
          <w:p w14:paraId="4B07D4D4" w14:textId="77777777" w:rsidR="00342469" w:rsidRPr="00B80C89"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B80C89">
              <w:rPr>
                <w:sz w:val="22"/>
                <w:szCs w:val="22"/>
                <w:lang w:val="cs-CZ" w:eastAsia="en-US"/>
              </w:rPr>
              <w:t>Ze strony Wykonawcy:</w:t>
            </w:r>
          </w:p>
        </w:tc>
      </w:tr>
      <w:tr w:rsidR="00342469" w:rsidRPr="00342469" w14:paraId="0CDED4A6" w14:textId="77777777" w:rsidTr="00521208">
        <w:trPr>
          <w:trHeight w:val="470"/>
        </w:trPr>
        <w:tc>
          <w:tcPr>
            <w:tcW w:w="4522" w:type="dxa"/>
            <w:shd w:val="clear" w:color="auto" w:fill="auto"/>
            <w:vAlign w:val="bottom"/>
          </w:tcPr>
          <w:p w14:paraId="794F1CE5"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1. ................................................</w:t>
            </w:r>
          </w:p>
        </w:tc>
        <w:tc>
          <w:tcPr>
            <w:tcW w:w="4094" w:type="dxa"/>
            <w:shd w:val="clear" w:color="auto" w:fill="auto"/>
            <w:vAlign w:val="bottom"/>
          </w:tcPr>
          <w:p w14:paraId="6B14827D"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1. ................................................</w:t>
            </w:r>
          </w:p>
        </w:tc>
      </w:tr>
      <w:tr w:rsidR="00342469" w:rsidRPr="00342469" w14:paraId="55EE4057" w14:textId="77777777" w:rsidTr="00521208">
        <w:trPr>
          <w:trHeight w:val="481"/>
        </w:trPr>
        <w:tc>
          <w:tcPr>
            <w:tcW w:w="4522" w:type="dxa"/>
            <w:shd w:val="clear" w:color="auto" w:fill="auto"/>
            <w:vAlign w:val="bottom"/>
          </w:tcPr>
          <w:p w14:paraId="5B9092A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2. ................................................</w:t>
            </w:r>
          </w:p>
        </w:tc>
        <w:tc>
          <w:tcPr>
            <w:tcW w:w="4094" w:type="dxa"/>
            <w:shd w:val="clear" w:color="auto" w:fill="auto"/>
            <w:vAlign w:val="bottom"/>
          </w:tcPr>
          <w:p w14:paraId="54582E1F"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2. ................................................</w:t>
            </w:r>
          </w:p>
        </w:tc>
      </w:tr>
    </w:tbl>
    <w:p w14:paraId="37491B7C" w14:textId="77777777" w:rsidR="00292FC1" w:rsidRPr="00D86367" w:rsidRDefault="00292FC1" w:rsidP="00292FC1">
      <w:pPr>
        <w:keepNext/>
        <w:tabs>
          <w:tab w:val="left" w:pos="142"/>
        </w:tabs>
        <w:spacing w:line="360" w:lineRule="auto"/>
        <w:ind w:left="720" w:hanging="720"/>
        <w:contextualSpacing/>
        <w:rPr>
          <w:szCs w:val="22"/>
          <w:lang w:val="cs-CZ" w:eastAsia="en-US"/>
        </w:rPr>
      </w:pPr>
      <w:r w:rsidRPr="00D86367">
        <w:rPr>
          <w:szCs w:val="22"/>
          <w:lang w:val="cs-CZ" w:eastAsia="en-US"/>
        </w:rPr>
        <w:t>Jednocześnie Zamawiający:</w:t>
      </w:r>
    </w:p>
    <w:p w14:paraId="22D086D8"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zezwala na kontynuowanie zakresu robót.  </w:t>
      </w:r>
    </w:p>
    <w:p w14:paraId="34D1BEAC"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nie zezwala na dalsze kontynuowanie robót, do czasu usunięcia usterek.</w:t>
      </w:r>
    </w:p>
    <w:p w14:paraId="6D8C9AC8"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nie dotyczy – zakres robót zakończono</w:t>
      </w:r>
    </w:p>
    <w:p w14:paraId="53BFB530" w14:textId="77777777" w:rsidR="00FF2236" w:rsidRPr="00D86367" w:rsidRDefault="00FF2236" w:rsidP="00292FC1">
      <w:pPr>
        <w:tabs>
          <w:tab w:val="left" w:pos="142"/>
        </w:tabs>
        <w:spacing w:line="360" w:lineRule="auto"/>
        <w:ind w:left="720" w:hanging="720"/>
        <w:contextualSpacing/>
        <w:rPr>
          <w:szCs w:val="22"/>
          <w:lang w:val="cs-CZ" w:eastAsia="en-US"/>
        </w:rPr>
      </w:pPr>
    </w:p>
    <w:p w14:paraId="109FB7E2" w14:textId="27571B51" w:rsidR="00292FC1" w:rsidRPr="00D86367" w:rsidRDefault="00292FC1" w:rsidP="00292FC1">
      <w:pPr>
        <w:tabs>
          <w:tab w:val="left" w:pos="142"/>
        </w:tabs>
        <w:spacing w:line="360" w:lineRule="auto"/>
        <w:ind w:left="720" w:hanging="720"/>
        <w:contextualSpacing/>
        <w:rPr>
          <w:szCs w:val="22"/>
          <w:lang w:val="cs-CZ" w:eastAsia="en-US"/>
        </w:rPr>
      </w:pPr>
      <w:r w:rsidRPr="00D86367">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D86367" w:rsidRPr="00D86367" w14:paraId="249CA441" w14:textId="77777777" w:rsidTr="00521208">
        <w:tc>
          <w:tcPr>
            <w:tcW w:w="4496" w:type="dxa"/>
            <w:shd w:val="clear" w:color="auto" w:fill="auto"/>
          </w:tcPr>
          <w:p w14:paraId="5A5E13FE" w14:textId="77777777" w:rsidR="00292FC1" w:rsidRPr="00D86367" w:rsidRDefault="00292FC1" w:rsidP="00521208">
            <w:pPr>
              <w:tabs>
                <w:tab w:val="left" w:pos="142"/>
              </w:tabs>
              <w:spacing w:line="360" w:lineRule="auto"/>
              <w:contextualSpacing/>
              <w:jc w:val="center"/>
              <w:rPr>
                <w:sz w:val="24"/>
                <w:lang w:val="cs-CZ" w:eastAsia="en-US"/>
              </w:rPr>
            </w:pPr>
            <w:r w:rsidRPr="00D86367">
              <w:rPr>
                <w:sz w:val="24"/>
                <w:lang w:val="cs-CZ" w:eastAsia="en-US"/>
              </w:rPr>
              <w:t>Ze strony Zamawiającego:</w:t>
            </w:r>
          </w:p>
        </w:tc>
        <w:tc>
          <w:tcPr>
            <w:tcW w:w="4072" w:type="dxa"/>
            <w:shd w:val="clear" w:color="auto" w:fill="auto"/>
          </w:tcPr>
          <w:p w14:paraId="6631EEA2" w14:textId="77777777" w:rsidR="00292FC1" w:rsidRPr="00D86367" w:rsidRDefault="00292FC1" w:rsidP="00521208">
            <w:pPr>
              <w:tabs>
                <w:tab w:val="left" w:pos="142"/>
              </w:tabs>
              <w:spacing w:line="360" w:lineRule="auto"/>
              <w:contextualSpacing/>
              <w:jc w:val="center"/>
              <w:rPr>
                <w:sz w:val="24"/>
                <w:lang w:val="cs-CZ" w:eastAsia="en-US"/>
              </w:rPr>
            </w:pPr>
            <w:r w:rsidRPr="00D86367">
              <w:rPr>
                <w:sz w:val="24"/>
                <w:lang w:val="cs-CZ" w:eastAsia="en-US"/>
              </w:rPr>
              <w:t>Ze strony Wykonawcy:</w:t>
            </w:r>
          </w:p>
        </w:tc>
      </w:tr>
      <w:tr w:rsidR="00D86367" w:rsidRPr="00D86367" w14:paraId="37CE29C2" w14:textId="77777777" w:rsidTr="00521208">
        <w:tc>
          <w:tcPr>
            <w:tcW w:w="4496" w:type="dxa"/>
            <w:shd w:val="clear" w:color="auto" w:fill="auto"/>
          </w:tcPr>
          <w:p w14:paraId="28561E91" w14:textId="77777777" w:rsidR="00292FC1" w:rsidRPr="00D86367" w:rsidRDefault="00292FC1" w:rsidP="00345B12">
            <w:pPr>
              <w:numPr>
                <w:ilvl w:val="0"/>
                <w:numId w:val="93"/>
              </w:numPr>
              <w:tabs>
                <w:tab w:val="left" w:pos="142"/>
              </w:tabs>
              <w:spacing w:line="360" w:lineRule="auto"/>
              <w:contextualSpacing/>
              <w:rPr>
                <w:sz w:val="24"/>
                <w:lang w:val="cs-CZ" w:eastAsia="en-US"/>
              </w:rPr>
            </w:pPr>
            <w:r w:rsidRPr="00D86367">
              <w:rPr>
                <w:sz w:val="24"/>
                <w:lang w:val="cs-CZ" w:eastAsia="en-US"/>
              </w:rPr>
              <w:t>................................................</w:t>
            </w:r>
          </w:p>
        </w:tc>
        <w:tc>
          <w:tcPr>
            <w:tcW w:w="4072" w:type="dxa"/>
            <w:shd w:val="clear" w:color="auto" w:fill="auto"/>
          </w:tcPr>
          <w:p w14:paraId="0ADF690F" w14:textId="77777777" w:rsidR="00292FC1" w:rsidRPr="00D86367" w:rsidRDefault="00292FC1" w:rsidP="00521208">
            <w:pPr>
              <w:rPr>
                <w:sz w:val="24"/>
                <w:lang w:val="cs-CZ" w:eastAsia="en-US"/>
              </w:rPr>
            </w:pPr>
            <w:r w:rsidRPr="00D86367">
              <w:rPr>
                <w:sz w:val="24"/>
                <w:lang w:val="cs-CZ" w:eastAsia="en-US"/>
              </w:rPr>
              <w:t>1. ................................................</w:t>
            </w:r>
          </w:p>
        </w:tc>
      </w:tr>
      <w:tr w:rsidR="00D86367" w:rsidRPr="00D86367" w14:paraId="552E6B90" w14:textId="77777777" w:rsidTr="00521208">
        <w:tc>
          <w:tcPr>
            <w:tcW w:w="4496" w:type="dxa"/>
            <w:shd w:val="clear" w:color="auto" w:fill="auto"/>
          </w:tcPr>
          <w:p w14:paraId="7B24D1FD" w14:textId="77777777" w:rsidR="00292FC1" w:rsidRPr="00D86367" w:rsidRDefault="00292FC1" w:rsidP="00345B12">
            <w:pPr>
              <w:numPr>
                <w:ilvl w:val="0"/>
                <w:numId w:val="93"/>
              </w:numPr>
              <w:tabs>
                <w:tab w:val="left" w:pos="142"/>
              </w:tabs>
              <w:spacing w:line="360" w:lineRule="auto"/>
              <w:contextualSpacing/>
              <w:rPr>
                <w:sz w:val="24"/>
                <w:lang w:val="cs-CZ" w:eastAsia="en-US"/>
              </w:rPr>
            </w:pPr>
            <w:r w:rsidRPr="00D86367">
              <w:rPr>
                <w:sz w:val="24"/>
                <w:lang w:val="cs-CZ" w:eastAsia="en-US"/>
              </w:rPr>
              <w:t>................................................</w:t>
            </w:r>
          </w:p>
        </w:tc>
        <w:tc>
          <w:tcPr>
            <w:tcW w:w="4072" w:type="dxa"/>
            <w:shd w:val="clear" w:color="auto" w:fill="auto"/>
          </w:tcPr>
          <w:p w14:paraId="4E98C0EF" w14:textId="77777777" w:rsidR="00292FC1" w:rsidRPr="00D86367" w:rsidRDefault="00292FC1" w:rsidP="00521208">
            <w:pPr>
              <w:rPr>
                <w:sz w:val="24"/>
                <w:lang w:val="cs-CZ" w:eastAsia="en-US"/>
              </w:rPr>
            </w:pPr>
            <w:r w:rsidRPr="00D86367">
              <w:rPr>
                <w:sz w:val="24"/>
                <w:lang w:val="cs-CZ" w:eastAsia="en-US"/>
              </w:rPr>
              <w:t>2. ................................................</w:t>
            </w:r>
          </w:p>
        </w:tc>
      </w:tr>
    </w:tbl>
    <w:p w14:paraId="1B0CE115" w14:textId="77777777" w:rsidR="00342469" w:rsidRPr="00342469" w:rsidRDefault="00342469" w:rsidP="00342469">
      <w:pPr>
        <w:keepNext/>
        <w:widowControl w:val="0"/>
        <w:tabs>
          <w:tab w:val="left" w:pos="142"/>
        </w:tabs>
        <w:adjustRightInd w:val="0"/>
        <w:ind w:left="720" w:hanging="720"/>
        <w:contextualSpacing/>
        <w:jc w:val="both"/>
        <w:textAlignment w:val="baseline"/>
        <w:rPr>
          <w:b/>
          <w:sz w:val="24"/>
          <w:szCs w:val="22"/>
          <w:lang w:val="cs-CZ" w:eastAsia="en-US"/>
        </w:rPr>
      </w:pPr>
    </w:p>
    <w:p w14:paraId="58239F52" w14:textId="77777777" w:rsidR="00342469" w:rsidRPr="00292FC1" w:rsidRDefault="00342469" w:rsidP="00342469">
      <w:pPr>
        <w:keepNext/>
        <w:widowControl w:val="0"/>
        <w:tabs>
          <w:tab w:val="left" w:pos="142"/>
        </w:tabs>
        <w:adjustRightInd w:val="0"/>
        <w:ind w:left="720" w:hanging="720"/>
        <w:contextualSpacing/>
        <w:jc w:val="both"/>
        <w:textAlignment w:val="baseline"/>
        <w:rPr>
          <w:sz w:val="22"/>
          <w:szCs w:val="22"/>
          <w:lang w:val="cs-CZ" w:eastAsia="en-US"/>
        </w:rPr>
      </w:pPr>
      <w:r w:rsidRPr="00292FC1">
        <w:rPr>
          <w:b/>
          <w:sz w:val="22"/>
          <w:szCs w:val="22"/>
          <w:lang w:val="cs-CZ" w:eastAsia="en-US"/>
        </w:rPr>
        <w:t xml:space="preserve">Protokół odbioru po </w:t>
      </w:r>
      <w:r w:rsidRPr="00292FC1">
        <w:rPr>
          <w:sz w:val="22"/>
          <w:szCs w:val="22"/>
          <w:lang w:val="cs-CZ" w:eastAsia="en-US"/>
        </w:rPr>
        <w:t>usunięciu nieprawidłowości  ....................................................................</w:t>
      </w:r>
    </w:p>
    <w:p w14:paraId="69A3EB92"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t>sporządzony w dniu ............................................................................................................</w:t>
      </w:r>
    </w:p>
    <w:p w14:paraId="509137A0"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t>Zamawiający stwierdza, że Wykonawca:</w:t>
      </w:r>
    </w:p>
    <w:p w14:paraId="6E0FCB11"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dokonał niezbędnych poprawek wyszczególnionych w dniu ..................................................</w:t>
      </w:r>
    </w:p>
    <w:p w14:paraId="6EEE3220"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nie dokonał niezbędnych poprawek wyszczególnionych w dniu ..............................,                    w związku z  tym Zamawiający odmawia spisania protokołu częściowego odbioru i wyznacza ostateczny termin na usunięcie nieprawidłowości zgłoszonych w dniu ...................................na dzień ...............................oraz wyznacza ostateczny termin odbioru częściowego na dzień ................................., pod rygorem skorzystania przez Zamawiającego z uprawnień wynikających z art. 636 i 638 k.c.</w:t>
      </w:r>
    </w:p>
    <w:p w14:paraId="4305E5A5" w14:textId="77777777" w:rsidR="00342469" w:rsidRPr="00292FC1" w:rsidRDefault="00342469" w:rsidP="00342469">
      <w:pPr>
        <w:widowControl w:val="0"/>
        <w:tabs>
          <w:tab w:val="left" w:pos="142"/>
        </w:tabs>
        <w:adjustRightInd w:val="0"/>
        <w:ind w:left="284" w:hanging="284"/>
        <w:contextualSpacing/>
        <w:jc w:val="both"/>
        <w:textAlignment w:val="baseline"/>
        <w:rPr>
          <w:b/>
          <w:sz w:val="22"/>
          <w:szCs w:val="22"/>
          <w:lang w:val="cs-CZ" w:eastAsia="en-US"/>
        </w:rPr>
      </w:pPr>
      <w:r w:rsidRPr="00292FC1">
        <w:rPr>
          <w:b/>
          <w:sz w:val="22"/>
          <w:szCs w:val="22"/>
          <w:lang w:val="cs-CZ" w:eastAsia="en-US"/>
        </w:rPr>
        <w:t>Zabezpieczenie należytego wykonania robót:</w:t>
      </w:r>
    </w:p>
    <w:p w14:paraId="5447B3B2"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zezwala się na zwolnienie zabezpieczenia należytego wykonania robót w całości.</w:t>
      </w:r>
    </w:p>
    <w:p w14:paraId="5DC59BD0"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zezwala się na zwolnienie zabezpieczenia należytego wykonania robót w wysokości ........................ </w:t>
      </w:r>
      <w:r w:rsidRPr="00292FC1">
        <w:rPr>
          <w:i/>
          <w:sz w:val="22"/>
          <w:szCs w:val="22"/>
          <w:lang w:val="cs-CZ" w:eastAsia="en-US"/>
        </w:rPr>
        <w:t>(okreslone w SIWZ)</w:t>
      </w:r>
      <w:r w:rsidRPr="00292FC1">
        <w:rPr>
          <w:sz w:val="22"/>
          <w:szCs w:val="22"/>
          <w:lang w:val="cs-CZ" w:eastAsia="en-US"/>
        </w:rPr>
        <w:t xml:space="preserve"> i pozostawia pozostałą częśc zabezpieczenia na roszczenia z tytułu rękojmi za wady w wysokości ....................................... .</w:t>
      </w:r>
    </w:p>
    <w:p w14:paraId="00F766D7"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nie zezwala się na zwolnienie zabezpieczenia należytego wykonania robót w całości w związku z brakiem realizacji zamówienia zgodnie z umową.</w:t>
      </w:r>
    </w:p>
    <w:p w14:paraId="24D89DDA" w14:textId="77777777" w:rsidR="00342469" w:rsidRPr="00292FC1" w:rsidRDefault="00342469" w:rsidP="00342469">
      <w:pPr>
        <w:widowControl w:val="0"/>
        <w:tabs>
          <w:tab w:val="left" w:pos="142"/>
        </w:tabs>
        <w:adjustRightInd w:val="0"/>
        <w:spacing w:line="360" w:lineRule="auto"/>
        <w:ind w:left="720" w:hanging="720"/>
        <w:contextualSpacing/>
        <w:jc w:val="both"/>
        <w:textAlignment w:val="baseline"/>
        <w:rPr>
          <w:sz w:val="22"/>
          <w:szCs w:val="22"/>
          <w:lang w:val="cs-CZ" w:eastAsia="en-US"/>
        </w:rPr>
      </w:pPr>
      <w:r w:rsidRPr="00292FC1">
        <w:rPr>
          <w:sz w:val="22"/>
          <w:szCs w:val="22"/>
          <w:lang w:val="cs-CZ" w:eastAsia="en-US"/>
        </w:rPr>
        <w:t>Podpisy:</w:t>
      </w:r>
    </w:p>
    <w:tbl>
      <w:tblPr>
        <w:tblW w:w="0" w:type="auto"/>
        <w:tblInd w:w="720" w:type="dxa"/>
        <w:tblLook w:val="04A0" w:firstRow="1" w:lastRow="0" w:firstColumn="1" w:lastColumn="0" w:noHBand="0" w:noVBand="1"/>
      </w:tblPr>
      <w:tblGrid>
        <w:gridCol w:w="4408"/>
        <w:gridCol w:w="3944"/>
      </w:tblGrid>
      <w:tr w:rsidR="00342469" w:rsidRPr="00292FC1" w14:paraId="1ACF8590" w14:textId="77777777" w:rsidTr="00FA335C">
        <w:tc>
          <w:tcPr>
            <w:tcW w:w="4408" w:type="dxa"/>
            <w:shd w:val="clear" w:color="auto" w:fill="auto"/>
          </w:tcPr>
          <w:p w14:paraId="252C76FF" w14:textId="77777777" w:rsidR="00342469" w:rsidRPr="00292FC1"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292FC1">
              <w:rPr>
                <w:sz w:val="22"/>
                <w:szCs w:val="22"/>
                <w:lang w:val="cs-CZ" w:eastAsia="en-US"/>
              </w:rPr>
              <w:t>Ze strony Zamawiającego:</w:t>
            </w:r>
          </w:p>
        </w:tc>
        <w:tc>
          <w:tcPr>
            <w:tcW w:w="3944" w:type="dxa"/>
            <w:shd w:val="clear" w:color="auto" w:fill="auto"/>
          </w:tcPr>
          <w:p w14:paraId="35DDD8B6" w14:textId="77777777" w:rsidR="00342469" w:rsidRPr="00292FC1"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292FC1">
              <w:rPr>
                <w:sz w:val="22"/>
                <w:szCs w:val="22"/>
                <w:lang w:val="cs-CZ" w:eastAsia="en-US"/>
              </w:rPr>
              <w:t>Ze strony Wykonawcy:</w:t>
            </w:r>
          </w:p>
        </w:tc>
      </w:tr>
      <w:tr w:rsidR="00342469" w:rsidRPr="00342469" w14:paraId="250F7CAA" w14:textId="77777777" w:rsidTr="00FA335C">
        <w:tc>
          <w:tcPr>
            <w:tcW w:w="4408" w:type="dxa"/>
            <w:shd w:val="clear" w:color="auto" w:fill="auto"/>
          </w:tcPr>
          <w:p w14:paraId="2643B364" w14:textId="77777777" w:rsidR="00342469" w:rsidRPr="00342469" w:rsidRDefault="00342469" w:rsidP="00345B12">
            <w:pPr>
              <w:widowControl w:val="0"/>
              <w:numPr>
                <w:ilvl w:val="0"/>
                <w:numId w:val="88"/>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3944" w:type="dxa"/>
            <w:shd w:val="clear" w:color="auto" w:fill="auto"/>
          </w:tcPr>
          <w:p w14:paraId="0E45C126"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1. ................................................</w:t>
            </w:r>
          </w:p>
        </w:tc>
      </w:tr>
      <w:tr w:rsidR="00342469" w:rsidRPr="00342469" w14:paraId="773F87CC" w14:textId="77777777" w:rsidTr="00FA335C">
        <w:tc>
          <w:tcPr>
            <w:tcW w:w="4408" w:type="dxa"/>
            <w:shd w:val="clear" w:color="auto" w:fill="auto"/>
          </w:tcPr>
          <w:p w14:paraId="5E2E3F87" w14:textId="77777777" w:rsidR="00342469" w:rsidRPr="00342469" w:rsidRDefault="00342469" w:rsidP="00345B12">
            <w:pPr>
              <w:widowControl w:val="0"/>
              <w:numPr>
                <w:ilvl w:val="0"/>
                <w:numId w:val="88"/>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3944" w:type="dxa"/>
            <w:shd w:val="clear" w:color="auto" w:fill="auto"/>
          </w:tcPr>
          <w:p w14:paraId="2F47F99B"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2. ................................................</w:t>
            </w:r>
          </w:p>
        </w:tc>
      </w:tr>
    </w:tbl>
    <w:p w14:paraId="0433DD7F" w14:textId="77777777" w:rsidR="00FA335C" w:rsidRDefault="00FA335C"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p>
    <w:p w14:paraId="1A65ECF7" w14:textId="7B72F527" w:rsidR="00342469" w:rsidRPr="00342469" w:rsidRDefault="00342469"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r w:rsidRPr="00342469">
        <w:rPr>
          <w:sz w:val="24"/>
          <w:szCs w:val="22"/>
          <w:lang w:val="cs-CZ" w:eastAsia="en-US"/>
        </w:rPr>
        <w:t>Zatwierdzam:</w:t>
      </w:r>
    </w:p>
    <w:p w14:paraId="731CE021" w14:textId="77777777" w:rsidR="00342469" w:rsidRPr="00342469" w:rsidRDefault="00342469" w:rsidP="00342469">
      <w:pPr>
        <w:widowControl w:val="0"/>
        <w:tabs>
          <w:tab w:val="left" w:pos="142"/>
        </w:tabs>
        <w:adjustRightInd w:val="0"/>
        <w:spacing w:line="360" w:lineRule="atLeast"/>
        <w:ind w:left="720" w:hanging="720"/>
        <w:contextualSpacing/>
        <w:jc w:val="center"/>
        <w:textAlignment w:val="baseline"/>
        <w:rPr>
          <w:sz w:val="18"/>
          <w:szCs w:val="18"/>
          <w:lang w:val="cs-CZ" w:eastAsia="en-US"/>
        </w:rPr>
      </w:pPr>
      <w:r w:rsidRPr="00342469">
        <w:rPr>
          <w:sz w:val="24"/>
          <w:szCs w:val="22"/>
          <w:lang w:val="cs-CZ" w:eastAsia="en-US"/>
        </w:rPr>
        <w:t>................................................................................</w:t>
      </w:r>
      <w:r w:rsidRPr="00342469">
        <w:rPr>
          <w:sz w:val="18"/>
          <w:szCs w:val="18"/>
          <w:lang w:val="cs-CZ" w:eastAsia="en-US"/>
        </w:rPr>
        <w:t xml:space="preserve"> </w:t>
      </w:r>
    </w:p>
    <w:p w14:paraId="35CF4AB3" w14:textId="77777777" w:rsidR="00342469" w:rsidRPr="00342469" w:rsidRDefault="00342469" w:rsidP="00342469">
      <w:pPr>
        <w:widowControl w:val="0"/>
        <w:adjustRightInd w:val="0"/>
        <w:spacing w:line="276" w:lineRule="auto"/>
        <w:jc w:val="center"/>
        <w:textAlignment w:val="baseline"/>
        <w:rPr>
          <w:sz w:val="18"/>
          <w:szCs w:val="18"/>
          <w:lang w:val="cs-CZ" w:eastAsia="en-US"/>
        </w:rPr>
      </w:pPr>
      <w:r w:rsidRPr="00342469">
        <w:rPr>
          <w:sz w:val="18"/>
          <w:szCs w:val="18"/>
          <w:lang w:val="cs-CZ" w:eastAsia="en-US"/>
        </w:rPr>
        <w:t>(Dyrektor kopalni lub osoba przez niego upoważniona)</w:t>
      </w:r>
    </w:p>
    <w:p w14:paraId="240CDB32" w14:textId="77777777" w:rsidR="00FA335C" w:rsidRDefault="00FA335C" w:rsidP="00342469">
      <w:pPr>
        <w:widowControl w:val="0"/>
        <w:adjustRightInd w:val="0"/>
        <w:jc w:val="both"/>
        <w:textAlignment w:val="baseline"/>
        <w:rPr>
          <w:sz w:val="22"/>
          <w:szCs w:val="22"/>
          <w:lang w:val="cs-CZ" w:eastAsia="en-US"/>
        </w:rPr>
      </w:pPr>
    </w:p>
    <w:p w14:paraId="0C623C33" w14:textId="54C4FC38" w:rsidR="00342469" w:rsidRPr="00342469" w:rsidRDefault="00342469" w:rsidP="00342469">
      <w:pPr>
        <w:widowControl w:val="0"/>
        <w:adjustRightInd w:val="0"/>
        <w:jc w:val="both"/>
        <w:textAlignment w:val="baseline"/>
        <w:rPr>
          <w:b/>
          <w:sz w:val="24"/>
          <w:szCs w:val="24"/>
        </w:rPr>
      </w:pPr>
      <w:r w:rsidRPr="00342469">
        <w:rPr>
          <w:sz w:val="22"/>
          <w:szCs w:val="22"/>
          <w:lang w:val="cs-CZ" w:eastAsia="en-US"/>
        </w:rPr>
        <w:t xml:space="preserve">Polska Grupa Górnicza S.A.                                                                                      </w:t>
      </w:r>
    </w:p>
    <w:p w14:paraId="2FAC152B" w14:textId="77777777" w:rsidR="00342469" w:rsidRPr="00342469" w:rsidRDefault="00342469" w:rsidP="00342469">
      <w:pPr>
        <w:widowControl w:val="0"/>
        <w:adjustRightInd w:val="0"/>
        <w:textAlignment w:val="baseline"/>
        <w:rPr>
          <w:sz w:val="22"/>
          <w:szCs w:val="22"/>
          <w:lang w:val="cs-CZ" w:eastAsia="en-US"/>
        </w:rPr>
      </w:pPr>
      <w:r w:rsidRPr="00342469">
        <w:rPr>
          <w:sz w:val="22"/>
          <w:szCs w:val="22"/>
          <w:lang w:val="cs-CZ" w:eastAsia="en-US"/>
        </w:rPr>
        <w:t>KWK Staszic- Wujek ruch Murcki-Staszic</w:t>
      </w:r>
    </w:p>
    <w:p w14:paraId="71DAA84E" w14:textId="77777777" w:rsidR="00342469" w:rsidRPr="00342469" w:rsidRDefault="00342469" w:rsidP="00342469">
      <w:pPr>
        <w:widowControl w:val="0"/>
        <w:adjustRightInd w:val="0"/>
        <w:spacing w:line="360" w:lineRule="atLeast"/>
        <w:jc w:val="center"/>
        <w:textAlignment w:val="baseline"/>
        <w:rPr>
          <w:b/>
          <w:sz w:val="28"/>
          <w:szCs w:val="24"/>
          <w:lang w:val="cs-CZ" w:eastAsia="en-US"/>
        </w:rPr>
      </w:pPr>
      <w:r w:rsidRPr="00342469">
        <w:rPr>
          <w:b/>
          <w:sz w:val="24"/>
          <w:szCs w:val="24"/>
          <w:lang w:val="cs-CZ" w:eastAsia="en-US"/>
        </w:rPr>
        <w:br/>
      </w:r>
      <w:r w:rsidRPr="00342469">
        <w:rPr>
          <w:b/>
          <w:sz w:val="28"/>
          <w:szCs w:val="24"/>
          <w:lang w:val="cs-CZ" w:eastAsia="en-US"/>
        </w:rPr>
        <w:t>PROTOKÓŁ KOŃCOWY ODBIORU ROBÓT GÓRNICZYCH</w:t>
      </w:r>
    </w:p>
    <w:p w14:paraId="6C77AF8B" w14:textId="77777777" w:rsidR="00342469" w:rsidRPr="009E3921" w:rsidRDefault="00342469" w:rsidP="00342469">
      <w:pPr>
        <w:widowControl w:val="0"/>
        <w:adjustRightInd w:val="0"/>
        <w:spacing w:line="360" w:lineRule="atLeast"/>
        <w:jc w:val="center"/>
        <w:textAlignment w:val="baseline"/>
        <w:rPr>
          <w:b/>
          <w:sz w:val="22"/>
          <w:szCs w:val="22"/>
          <w:lang w:val="cs-CZ" w:eastAsia="en-US"/>
        </w:rPr>
      </w:pPr>
      <w:r w:rsidRPr="00342469">
        <w:rPr>
          <w:sz w:val="24"/>
          <w:szCs w:val="24"/>
        </w:rPr>
        <w:t>wraz z przekazaniem rejonu objętego przedmiotem umowy</w:t>
      </w:r>
      <w:r w:rsidRPr="00342469">
        <w:rPr>
          <w:b/>
          <w:sz w:val="24"/>
          <w:szCs w:val="24"/>
          <w:lang w:val="cs-CZ" w:eastAsia="en-US"/>
        </w:rPr>
        <w:br/>
        <w:t xml:space="preserve">- </w:t>
      </w:r>
      <w:r w:rsidRPr="009E3921">
        <w:rPr>
          <w:b/>
          <w:sz w:val="22"/>
          <w:szCs w:val="22"/>
          <w:lang w:val="cs-CZ" w:eastAsia="en-US"/>
        </w:rPr>
        <w:t>dot. .............................................................................................................................................</w:t>
      </w:r>
    </w:p>
    <w:p w14:paraId="46966766" w14:textId="77777777" w:rsidR="00342469" w:rsidRPr="009E3921" w:rsidRDefault="00342469" w:rsidP="00342469">
      <w:pPr>
        <w:widowControl w:val="0"/>
        <w:adjustRightInd w:val="0"/>
        <w:spacing w:line="360" w:lineRule="atLeast"/>
        <w:jc w:val="both"/>
        <w:textAlignment w:val="baseline"/>
        <w:rPr>
          <w:b/>
          <w:sz w:val="22"/>
          <w:szCs w:val="22"/>
          <w:lang w:val="cs-CZ" w:eastAsia="en-US"/>
        </w:rPr>
      </w:pPr>
    </w:p>
    <w:p w14:paraId="1309904B"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Data: ....................................</w:t>
      </w:r>
    </w:p>
    <w:p w14:paraId="70F157B9"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Odbiór robót dotyczących (pełna nazwa zamówienia):................................................................ .......................................................................................................................................................</w:t>
      </w:r>
    </w:p>
    <w:p w14:paraId="75BF432C"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Wykonawca: ................................................................................................................................</w:t>
      </w:r>
    </w:p>
    <w:p w14:paraId="4580EFA3" w14:textId="77777777" w:rsidR="00342469" w:rsidRDefault="00342469" w:rsidP="00342469">
      <w:pPr>
        <w:widowControl w:val="0"/>
        <w:adjustRightInd w:val="0"/>
        <w:jc w:val="both"/>
        <w:textAlignment w:val="baseline"/>
        <w:rPr>
          <w:sz w:val="22"/>
          <w:szCs w:val="22"/>
          <w:lang w:val="cs-CZ" w:eastAsia="en-US"/>
        </w:rPr>
      </w:pPr>
      <w:r w:rsidRPr="009E3921">
        <w:rPr>
          <w:sz w:val="22"/>
          <w:szCs w:val="22"/>
          <w:lang w:val="cs-CZ" w:eastAsia="en-US"/>
        </w:rPr>
        <w:t>Nr umowy: ...................................................................................................................................</w:t>
      </w:r>
    </w:p>
    <w:p w14:paraId="6EE4F887" w14:textId="6F431C08" w:rsidR="009E3921" w:rsidRPr="00D86367" w:rsidRDefault="009E3921" w:rsidP="00342469">
      <w:pPr>
        <w:widowControl w:val="0"/>
        <w:adjustRightInd w:val="0"/>
        <w:jc w:val="both"/>
        <w:textAlignment w:val="baseline"/>
        <w:rPr>
          <w:sz w:val="22"/>
          <w:szCs w:val="22"/>
          <w:lang w:val="cs-CZ" w:eastAsia="en-US"/>
        </w:rPr>
      </w:pPr>
      <w:r w:rsidRPr="00D86367">
        <w:rPr>
          <w:sz w:val="22"/>
          <w:szCs w:val="22"/>
          <w:lang w:val="cs-CZ" w:eastAsia="en-US"/>
        </w:rPr>
        <w:t>Realizacja zamówienia w okresie: .....................................................</w:t>
      </w:r>
    </w:p>
    <w:p w14:paraId="7E761568" w14:textId="77777777" w:rsidR="00342469" w:rsidRPr="00342469" w:rsidRDefault="00342469" w:rsidP="00342469">
      <w:pPr>
        <w:widowControl w:val="0"/>
        <w:adjustRightInd w:val="0"/>
        <w:spacing w:line="360" w:lineRule="atLeast"/>
        <w:jc w:val="center"/>
        <w:textAlignment w:val="baseline"/>
        <w:rPr>
          <w:b/>
          <w:sz w:val="28"/>
          <w:szCs w:val="24"/>
          <w:lang w:val="cs-CZ" w:eastAsia="en-US"/>
        </w:rPr>
      </w:pPr>
      <w:r w:rsidRPr="00342469">
        <w:rPr>
          <w:b/>
          <w:sz w:val="28"/>
          <w:szCs w:val="24"/>
          <w:lang w:val="cs-CZ" w:eastAsia="en-US"/>
        </w:rPr>
        <w:t>Osoby obecne przy odbiorze robót:</w:t>
      </w:r>
    </w:p>
    <w:p w14:paraId="132024C7" w14:textId="77777777" w:rsidR="00342469" w:rsidRPr="00342469" w:rsidRDefault="00342469" w:rsidP="00342469">
      <w:pPr>
        <w:widowControl w:val="0"/>
        <w:adjustRightInd w:val="0"/>
        <w:spacing w:line="360" w:lineRule="atLeast"/>
        <w:jc w:val="center"/>
        <w:textAlignment w:val="baseline"/>
        <w:rPr>
          <w:sz w:val="28"/>
          <w:szCs w:val="24"/>
          <w:lang w:val="cs-CZ" w:eastAsia="en-US"/>
        </w:rPr>
      </w:pPr>
    </w:p>
    <w:tbl>
      <w:tblPr>
        <w:tblW w:w="9617" w:type="dxa"/>
        <w:tblLook w:val="04A0" w:firstRow="1" w:lastRow="0" w:firstColumn="1" w:lastColumn="0" w:noHBand="0" w:noVBand="1"/>
      </w:tblPr>
      <w:tblGrid>
        <w:gridCol w:w="348"/>
        <w:gridCol w:w="2312"/>
        <w:gridCol w:w="2178"/>
        <w:gridCol w:w="348"/>
        <w:gridCol w:w="2267"/>
        <w:gridCol w:w="2164"/>
      </w:tblGrid>
      <w:tr w:rsidR="00342469" w:rsidRPr="00342469" w14:paraId="61070D40" w14:textId="77777777" w:rsidTr="00521208">
        <w:trPr>
          <w:trHeight w:val="382"/>
        </w:trPr>
        <w:tc>
          <w:tcPr>
            <w:tcW w:w="4838" w:type="dxa"/>
            <w:gridSpan w:val="3"/>
            <w:shd w:val="clear" w:color="auto" w:fill="auto"/>
          </w:tcPr>
          <w:p w14:paraId="532FB2A5"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r w:rsidRPr="00342469">
              <w:rPr>
                <w:sz w:val="24"/>
                <w:szCs w:val="24"/>
                <w:lang w:val="cs-CZ" w:eastAsia="en-US"/>
              </w:rPr>
              <w:t>Ze strony Zamawiającego:</w:t>
            </w:r>
          </w:p>
        </w:tc>
        <w:tc>
          <w:tcPr>
            <w:tcW w:w="4779" w:type="dxa"/>
            <w:gridSpan w:val="3"/>
            <w:shd w:val="clear" w:color="auto" w:fill="auto"/>
          </w:tcPr>
          <w:p w14:paraId="67E5414D"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251FD80A" w14:textId="77777777" w:rsidTr="00521208">
        <w:trPr>
          <w:trHeight w:val="382"/>
        </w:trPr>
        <w:tc>
          <w:tcPr>
            <w:tcW w:w="2660" w:type="dxa"/>
            <w:gridSpan w:val="2"/>
            <w:shd w:val="clear" w:color="auto" w:fill="auto"/>
          </w:tcPr>
          <w:p w14:paraId="669427C4"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Imię i nazwisko:</w:t>
            </w:r>
          </w:p>
        </w:tc>
        <w:tc>
          <w:tcPr>
            <w:tcW w:w="2178" w:type="dxa"/>
            <w:shd w:val="clear" w:color="auto" w:fill="auto"/>
          </w:tcPr>
          <w:p w14:paraId="5CC66A09"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Specializacja</w:t>
            </w:r>
          </w:p>
        </w:tc>
        <w:tc>
          <w:tcPr>
            <w:tcW w:w="2615" w:type="dxa"/>
            <w:gridSpan w:val="2"/>
            <w:shd w:val="clear" w:color="auto" w:fill="auto"/>
          </w:tcPr>
          <w:p w14:paraId="42DEC152"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Imię i nazwisko:</w:t>
            </w:r>
          </w:p>
        </w:tc>
        <w:tc>
          <w:tcPr>
            <w:tcW w:w="2164" w:type="dxa"/>
            <w:shd w:val="clear" w:color="auto" w:fill="auto"/>
          </w:tcPr>
          <w:p w14:paraId="76AB4FC3"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stanowisko:</w:t>
            </w:r>
          </w:p>
        </w:tc>
      </w:tr>
      <w:tr w:rsidR="00342469" w:rsidRPr="00342469" w14:paraId="3E8F74B6" w14:textId="77777777" w:rsidTr="00521208">
        <w:trPr>
          <w:trHeight w:val="382"/>
        </w:trPr>
        <w:tc>
          <w:tcPr>
            <w:tcW w:w="348" w:type="dxa"/>
            <w:shd w:val="clear" w:color="auto" w:fill="auto"/>
          </w:tcPr>
          <w:p w14:paraId="51AFB632"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1</w:t>
            </w:r>
          </w:p>
        </w:tc>
        <w:tc>
          <w:tcPr>
            <w:tcW w:w="2312" w:type="dxa"/>
            <w:shd w:val="clear" w:color="auto" w:fill="auto"/>
          </w:tcPr>
          <w:p w14:paraId="5CED8FB4"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20AEC9AE"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Koordynator ds. górniczych (TG)</w:t>
            </w:r>
          </w:p>
        </w:tc>
        <w:tc>
          <w:tcPr>
            <w:tcW w:w="348" w:type="dxa"/>
            <w:shd w:val="clear" w:color="auto" w:fill="auto"/>
          </w:tcPr>
          <w:p w14:paraId="6C7BD127"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1</w:t>
            </w:r>
          </w:p>
        </w:tc>
        <w:tc>
          <w:tcPr>
            <w:tcW w:w="2267" w:type="dxa"/>
            <w:shd w:val="clear" w:color="auto" w:fill="auto"/>
          </w:tcPr>
          <w:p w14:paraId="6513C72B"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42CC9C2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r w:rsidR="00342469" w:rsidRPr="00342469" w14:paraId="678F7D79" w14:textId="77777777" w:rsidTr="00521208">
        <w:trPr>
          <w:trHeight w:val="382"/>
        </w:trPr>
        <w:tc>
          <w:tcPr>
            <w:tcW w:w="348" w:type="dxa"/>
            <w:shd w:val="clear" w:color="auto" w:fill="auto"/>
          </w:tcPr>
          <w:p w14:paraId="207D3D37"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2</w:t>
            </w:r>
          </w:p>
        </w:tc>
        <w:tc>
          <w:tcPr>
            <w:tcW w:w="2312" w:type="dxa"/>
            <w:shd w:val="clear" w:color="auto" w:fill="auto"/>
          </w:tcPr>
          <w:p w14:paraId="7FA22B5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0B648F15"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Koordynator ds. mechanicznych (MPO)</w:t>
            </w:r>
          </w:p>
        </w:tc>
        <w:tc>
          <w:tcPr>
            <w:tcW w:w="348" w:type="dxa"/>
            <w:shd w:val="clear" w:color="auto" w:fill="auto"/>
          </w:tcPr>
          <w:p w14:paraId="2BD1C536"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2</w:t>
            </w:r>
          </w:p>
        </w:tc>
        <w:tc>
          <w:tcPr>
            <w:tcW w:w="2267" w:type="dxa"/>
            <w:shd w:val="clear" w:color="auto" w:fill="auto"/>
          </w:tcPr>
          <w:p w14:paraId="29878561"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4F14AF22"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r w:rsidR="00342469" w:rsidRPr="00342469" w14:paraId="6101A67E" w14:textId="77777777" w:rsidTr="00521208">
        <w:trPr>
          <w:trHeight w:val="382"/>
        </w:trPr>
        <w:tc>
          <w:tcPr>
            <w:tcW w:w="348" w:type="dxa"/>
            <w:shd w:val="clear" w:color="auto" w:fill="auto"/>
          </w:tcPr>
          <w:p w14:paraId="06CD67CC"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3</w:t>
            </w:r>
          </w:p>
        </w:tc>
        <w:tc>
          <w:tcPr>
            <w:tcW w:w="2312" w:type="dxa"/>
            <w:shd w:val="clear" w:color="auto" w:fill="auto"/>
          </w:tcPr>
          <w:p w14:paraId="1113B29D"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3BB7D8AC"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Inspektor Nadzoru Umowy (TM)</w:t>
            </w:r>
          </w:p>
        </w:tc>
        <w:tc>
          <w:tcPr>
            <w:tcW w:w="348" w:type="dxa"/>
            <w:shd w:val="clear" w:color="auto" w:fill="auto"/>
          </w:tcPr>
          <w:p w14:paraId="17001BB3"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3</w:t>
            </w:r>
          </w:p>
        </w:tc>
        <w:tc>
          <w:tcPr>
            <w:tcW w:w="2267" w:type="dxa"/>
            <w:shd w:val="clear" w:color="auto" w:fill="auto"/>
          </w:tcPr>
          <w:p w14:paraId="7A33540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1E2A8A2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bl>
    <w:p w14:paraId="175D2ACF"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p>
    <w:p w14:paraId="6C40046A" w14:textId="77777777" w:rsidR="00342469" w:rsidRPr="00342469" w:rsidRDefault="00342469" w:rsidP="00342469">
      <w:pPr>
        <w:widowControl w:val="0"/>
        <w:adjustRightInd w:val="0"/>
        <w:spacing w:line="360" w:lineRule="atLeast"/>
        <w:contextualSpacing/>
        <w:jc w:val="center"/>
        <w:textAlignment w:val="baseline"/>
        <w:rPr>
          <w:b/>
          <w:sz w:val="24"/>
          <w:szCs w:val="24"/>
          <w:lang w:val="cs-CZ" w:eastAsia="en-US"/>
        </w:rPr>
      </w:pPr>
      <w:r w:rsidRPr="00342469">
        <w:rPr>
          <w:b/>
          <w:sz w:val="24"/>
          <w:szCs w:val="24"/>
          <w:lang w:val="cs-CZ" w:eastAsia="en-US"/>
        </w:rPr>
        <w:t>Ilość i wartość wykonanych robót:</w:t>
      </w:r>
    </w:p>
    <w:p w14:paraId="6EF63FB4"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1286"/>
        <w:gridCol w:w="1286"/>
      </w:tblGrid>
      <w:tr w:rsidR="00342469" w:rsidRPr="00342469" w14:paraId="64B8D483" w14:textId="77777777" w:rsidTr="00521208">
        <w:tc>
          <w:tcPr>
            <w:tcW w:w="817" w:type="dxa"/>
            <w:shd w:val="clear" w:color="auto" w:fill="auto"/>
            <w:vAlign w:val="center"/>
          </w:tcPr>
          <w:p w14:paraId="77F6DD7D"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 xml:space="preserve">Nr pozycji </w:t>
            </w:r>
          </w:p>
        </w:tc>
        <w:tc>
          <w:tcPr>
            <w:tcW w:w="2977" w:type="dxa"/>
            <w:shd w:val="clear" w:color="auto" w:fill="auto"/>
            <w:vAlign w:val="center"/>
          </w:tcPr>
          <w:p w14:paraId="549C036A"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Wyszczególnienie z określeniem wykonanych robót (niepotrzebne skreślić)</w:t>
            </w:r>
          </w:p>
        </w:tc>
        <w:tc>
          <w:tcPr>
            <w:tcW w:w="709" w:type="dxa"/>
            <w:shd w:val="clear" w:color="auto" w:fill="auto"/>
            <w:vAlign w:val="center"/>
          </w:tcPr>
          <w:p w14:paraId="003BCEDB" w14:textId="77777777" w:rsidR="00342469" w:rsidRPr="00342469" w:rsidRDefault="00342469" w:rsidP="00342469">
            <w:pPr>
              <w:widowControl w:val="0"/>
              <w:adjustRightInd w:val="0"/>
              <w:ind w:left="-71" w:right="-141"/>
              <w:contextualSpacing/>
              <w:jc w:val="center"/>
              <w:textAlignment w:val="baseline"/>
              <w:rPr>
                <w:sz w:val="16"/>
                <w:szCs w:val="16"/>
                <w:lang w:val="cs-CZ" w:eastAsia="en-US"/>
              </w:rPr>
            </w:pPr>
            <w:r w:rsidRPr="00342469">
              <w:rPr>
                <w:sz w:val="16"/>
                <w:szCs w:val="16"/>
                <w:lang w:val="cs-CZ" w:eastAsia="en-US"/>
              </w:rPr>
              <w:t>Jednostka miary</w:t>
            </w:r>
          </w:p>
        </w:tc>
        <w:tc>
          <w:tcPr>
            <w:tcW w:w="1247" w:type="dxa"/>
            <w:shd w:val="clear" w:color="auto" w:fill="auto"/>
            <w:vAlign w:val="center"/>
          </w:tcPr>
          <w:p w14:paraId="117B56C4"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Ilość wykonana w okresie realizacji umowy</w:t>
            </w:r>
          </w:p>
        </w:tc>
        <w:tc>
          <w:tcPr>
            <w:tcW w:w="1286" w:type="dxa"/>
            <w:shd w:val="clear" w:color="auto" w:fill="auto"/>
            <w:vAlign w:val="center"/>
          </w:tcPr>
          <w:p w14:paraId="43BC6151"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Cena jednostkowa</w:t>
            </w:r>
          </w:p>
        </w:tc>
        <w:tc>
          <w:tcPr>
            <w:tcW w:w="1286" w:type="dxa"/>
            <w:shd w:val="clear" w:color="auto" w:fill="auto"/>
            <w:vAlign w:val="center"/>
          </w:tcPr>
          <w:p w14:paraId="2CEE268B"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 xml:space="preserve">Wartość robót </w:t>
            </w:r>
            <w:r w:rsidRPr="00342469">
              <w:rPr>
                <w:sz w:val="16"/>
                <w:szCs w:val="16"/>
                <w:lang w:val="cs-CZ" w:eastAsia="en-US"/>
              </w:rPr>
              <w:br/>
              <w:t>w okresie reazlizacji umowy</w:t>
            </w:r>
          </w:p>
        </w:tc>
        <w:tc>
          <w:tcPr>
            <w:tcW w:w="1286" w:type="dxa"/>
          </w:tcPr>
          <w:p w14:paraId="47495E70" w14:textId="77777777" w:rsidR="00342469" w:rsidRPr="00342469" w:rsidRDefault="00342469" w:rsidP="00342469">
            <w:pPr>
              <w:widowControl w:val="0"/>
              <w:adjustRightInd w:val="0"/>
              <w:ind w:left="-65" w:right="-128"/>
              <w:contextualSpacing/>
              <w:jc w:val="center"/>
              <w:textAlignment w:val="baseline"/>
              <w:rPr>
                <w:sz w:val="16"/>
                <w:szCs w:val="16"/>
                <w:lang w:val="cs-CZ" w:eastAsia="en-US"/>
              </w:rPr>
            </w:pPr>
            <w:r w:rsidRPr="00342469">
              <w:rPr>
                <w:sz w:val="16"/>
                <w:szCs w:val="16"/>
                <w:lang w:val="cs-CZ" w:eastAsia="en-US"/>
              </w:rPr>
              <w:t>Ilość roboczodniówek przepracowanych w okresie realizacji umowy</w:t>
            </w:r>
          </w:p>
        </w:tc>
      </w:tr>
      <w:tr w:rsidR="00342469" w:rsidRPr="00342469" w14:paraId="6DF5973A" w14:textId="77777777" w:rsidTr="00521208">
        <w:tc>
          <w:tcPr>
            <w:tcW w:w="817" w:type="dxa"/>
            <w:shd w:val="clear" w:color="auto" w:fill="auto"/>
            <w:vAlign w:val="center"/>
          </w:tcPr>
          <w:p w14:paraId="21BDA006" w14:textId="77777777" w:rsidR="00342469" w:rsidRPr="00342469" w:rsidRDefault="00342469" w:rsidP="00342469">
            <w:pPr>
              <w:widowControl w:val="0"/>
              <w:adjustRightInd w:val="0"/>
              <w:spacing w:before="120" w:after="120" w:line="360" w:lineRule="atLeast"/>
              <w:contextualSpacing/>
              <w:jc w:val="center"/>
              <w:textAlignment w:val="baseline"/>
              <w:rPr>
                <w:sz w:val="18"/>
                <w:szCs w:val="18"/>
                <w:lang w:val="cs-CZ" w:eastAsia="en-US"/>
              </w:rPr>
            </w:pPr>
          </w:p>
        </w:tc>
        <w:tc>
          <w:tcPr>
            <w:tcW w:w="2977" w:type="dxa"/>
            <w:shd w:val="clear" w:color="auto" w:fill="auto"/>
            <w:vAlign w:val="center"/>
          </w:tcPr>
          <w:p w14:paraId="02B0D861" w14:textId="77777777" w:rsidR="00342469" w:rsidRPr="00342469"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p>
        </w:tc>
        <w:tc>
          <w:tcPr>
            <w:tcW w:w="709" w:type="dxa"/>
            <w:shd w:val="clear" w:color="auto" w:fill="auto"/>
            <w:vAlign w:val="center"/>
          </w:tcPr>
          <w:p w14:paraId="5569BEAE" w14:textId="77777777" w:rsidR="00342469" w:rsidRPr="00342469" w:rsidRDefault="00342469" w:rsidP="00342469">
            <w:pPr>
              <w:widowControl w:val="0"/>
              <w:adjustRightInd w:val="0"/>
              <w:spacing w:line="360" w:lineRule="atLeast"/>
              <w:jc w:val="center"/>
              <w:textAlignment w:val="baseline"/>
              <w:rPr>
                <w:rFonts w:eastAsia="Calibri"/>
                <w:sz w:val="14"/>
                <w:szCs w:val="14"/>
                <w:lang w:val="cs-CZ" w:eastAsia="en-US"/>
              </w:rPr>
            </w:pPr>
            <w:r w:rsidRPr="00342469">
              <w:rPr>
                <w:rFonts w:eastAsia="Calibri"/>
                <w:bCs/>
                <w:i/>
                <w:iCs/>
                <w:sz w:val="14"/>
                <w:szCs w:val="14"/>
                <w:lang w:val="cs-CZ" w:eastAsia="en-US"/>
              </w:rPr>
              <w:t>szt.</w:t>
            </w:r>
          </w:p>
        </w:tc>
        <w:tc>
          <w:tcPr>
            <w:tcW w:w="1247" w:type="dxa"/>
            <w:shd w:val="clear" w:color="auto" w:fill="auto"/>
            <w:vAlign w:val="center"/>
          </w:tcPr>
          <w:p w14:paraId="54C4F0F4"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225CA60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5759DE70"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2DB7599D"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r w:rsidR="00342469" w:rsidRPr="00342469" w14:paraId="4A16C0AA" w14:textId="77777777" w:rsidTr="00521208">
        <w:tc>
          <w:tcPr>
            <w:tcW w:w="817" w:type="dxa"/>
            <w:shd w:val="clear" w:color="auto" w:fill="auto"/>
            <w:vAlign w:val="center"/>
          </w:tcPr>
          <w:p w14:paraId="01B778F2" w14:textId="77777777" w:rsidR="00342469" w:rsidRPr="00342469" w:rsidRDefault="00342469" w:rsidP="00342469">
            <w:pPr>
              <w:widowControl w:val="0"/>
              <w:adjustRightInd w:val="0"/>
              <w:spacing w:before="120" w:after="120" w:line="360" w:lineRule="atLeast"/>
              <w:contextualSpacing/>
              <w:jc w:val="center"/>
              <w:textAlignment w:val="baseline"/>
              <w:rPr>
                <w:sz w:val="18"/>
                <w:szCs w:val="18"/>
                <w:lang w:val="cs-CZ" w:eastAsia="en-US"/>
              </w:rPr>
            </w:pPr>
          </w:p>
        </w:tc>
        <w:tc>
          <w:tcPr>
            <w:tcW w:w="2977" w:type="dxa"/>
            <w:shd w:val="clear" w:color="auto" w:fill="auto"/>
            <w:vAlign w:val="center"/>
          </w:tcPr>
          <w:p w14:paraId="76A78C8A" w14:textId="77777777" w:rsidR="00342469" w:rsidRPr="00342469"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p>
        </w:tc>
        <w:tc>
          <w:tcPr>
            <w:tcW w:w="709" w:type="dxa"/>
            <w:shd w:val="clear" w:color="auto" w:fill="auto"/>
            <w:vAlign w:val="center"/>
          </w:tcPr>
          <w:p w14:paraId="14C785EB" w14:textId="77777777" w:rsidR="00342469" w:rsidRPr="00342469" w:rsidRDefault="00342469" w:rsidP="00342469">
            <w:pPr>
              <w:widowControl w:val="0"/>
              <w:adjustRightInd w:val="0"/>
              <w:spacing w:line="360" w:lineRule="atLeast"/>
              <w:jc w:val="center"/>
              <w:textAlignment w:val="baseline"/>
              <w:rPr>
                <w:rFonts w:eastAsia="Calibri"/>
                <w:sz w:val="14"/>
                <w:szCs w:val="14"/>
                <w:lang w:val="cs-CZ" w:eastAsia="en-US"/>
              </w:rPr>
            </w:pPr>
            <w:r w:rsidRPr="00342469">
              <w:rPr>
                <w:rFonts w:eastAsia="Calibri"/>
                <w:bCs/>
                <w:i/>
                <w:iCs/>
                <w:sz w:val="14"/>
                <w:szCs w:val="14"/>
                <w:lang w:val="cs-CZ" w:eastAsia="en-US"/>
              </w:rPr>
              <w:t>szt.</w:t>
            </w:r>
          </w:p>
        </w:tc>
        <w:tc>
          <w:tcPr>
            <w:tcW w:w="1247" w:type="dxa"/>
            <w:shd w:val="clear" w:color="auto" w:fill="auto"/>
            <w:vAlign w:val="center"/>
          </w:tcPr>
          <w:p w14:paraId="4569559F"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7506990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192909A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5663B4AA"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r w:rsidR="00342469" w:rsidRPr="00342469" w14:paraId="7EA03AF1" w14:textId="77777777" w:rsidTr="00521208">
        <w:tc>
          <w:tcPr>
            <w:tcW w:w="817" w:type="dxa"/>
            <w:shd w:val="clear" w:color="auto" w:fill="auto"/>
            <w:vAlign w:val="center"/>
          </w:tcPr>
          <w:p w14:paraId="65EA0A9A"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2977" w:type="dxa"/>
            <w:shd w:val="clear" w:color="auto" w:fill="auto"/>
            <w:vAlign w:val="center"/>
          </w:tcPr>
          <w:p w14:paraId="5EA5B5C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r w:rsidRPr="00342469">
              <w:rPr>
                <w:sz w:val="18"/>
                <w:szCs w:val="18"/>
                <w:lang w:val="cs-CZ" w:eastAsia="en-US"/>
              </w:rPr>
              <w:t>RAZEM Wartość</w:t>
            </w:r>
          </w:p>
        </w:tc>
        <w:tc>
          <w:tcPr>
            <w:tcW w:w="709" w:type="dxa"/>
            <w:shd w:val="clear" w:color="auto" w:fill="D9D9D9"/>
            <w:vAlign w:val="center"/>
          </w:tcPr>
          <w:p w14:paraId="163B4220"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47" w:type="dxa"/>
            <w:shd w:val="clear" w:color="auto" w:fill="D9D9D9"/>
            <w:vAlign w:val="center"/>
          </w:tcPr>
          <w:p w14:paraId="7A648D41"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D9D9D9"/>
            <w:vAlign w:val="center"/>
          </w:tcPr>
          <w:p w14:paraId="7E8BE95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588318F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38610F99"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bl>
    <w:p w14:paraId="64023200" w14:textId="77777777" w:rsidR="00342469" w:rsidRPr="00342469" w:rsidRDefault="00342469" w:rsidP="00342469">
      <w:pPr>
        <w:widowControl w:val="0"/>
        <w:adjustRightInd w:val="0"/>
        <w:spacing w:line="360" w:lineRule="atLeast"/>
        <w:contextualSpacing/>
        <w:jc w:val="both"/>
        <w:textAlignment w:val="baseline"/>
        <w:rPr>
          <w:b/>
          <w:sz w:val="24"/>
          <w:szCs w:val="24"/>
          <w:lang w:val="cs-CZ" w:eastAsia="en-US"/>
        </w:rPr>
      </w:pPr>
    </w:p>
    <w:p w14:paraId="43450CFB" w14:textId="77777777" w:rsidR="00342469" w:rsidRPr="00342469" w:rsidRDefault="00342469" w:rsidP="00342469">
      <w:pPr>
        <w:widowControl w:val="0"/>
        <w:adjustRightInd w:val="0"/>
        <w:contextualSpacing/>
        <w:jc w:val="both"/>
        <w:textAlignment w:val="baseline"/>
        <w:rPr>
          <w:b/>
          <w:sz w:val="24"/>
          <w:szCs w:val="24"/>
          <w:lang w:val="cs-CZ" w:eastAsia="en-US"/>
        </w:rPr>
      </w:pPr>
      <w:r w:rsidRPr="00342469">
        <w:rPr>
          <w:b/>
          <w:sz w:val="24"/>
          <w:szCs w:val="24"/>
          <w:lang w:val="cs-CZ" w:eastAsia="en-US"/>
        </w:rPr>
        <w:t>Odbiór robót:</w:t>
      </w:r>
    </w:p>
    <w:p w14:paraId="4B0FD100" w14:textId="77777777" w:rsidR="00342469" w:rsidRPr="00342469" w:rsidRDefault="00342469" w:rsidP="00342469">
      <w:pPr>
        <w:widowControl w:val="0"/>
        <w:adjustRightInd w:val="0"/>
        <w:contextualSpacing/>
        <w:jc w:val="both"/>
        <w:textAlignment w:val="baseline"/>
        <w:rPr>
          <w:b/>
          <w:sz w:val="24"/>
          <w:szCs w:val="24"/>
          <w:lang w:val="cs-CZ" w:eastAsia="en-US"/>
        </w:rPr>
      </w:pPr>
    </w:p>
    <w:p w14:paraId="38D1C258" w14:textId="77777777" w:rsidR="00342469" w:rsidRPr="00342469" w:rsidRDefault="00342469" w:rsidP="00342469">
      <w:pPr>
        <w:tabs>
          <w:tab w:val="left" w:pos="142"/>
        </w:tabs>
        <w:spacing w:after="200"/>
        <w:ind w:left="-142" w:right="-142"/>
        <w:contextualSpacing/>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Bez uwag - cały zakres wykonany zgodnie z umową, projektem technicznym*  i technologią robót, </w:t>
      </w:r>
      <w:r w:rsidRPr="00342469">
        <w:rPr>
          <w:i/>
          <w:sz w:val="24"/>
          <w:szCs w:val="22"/>
          <w:lang w:val="cs-CZ" w:eastAsia="en-US"/>
        </w:rPr>
        <w:t>* skreślić jeżeli nie dotyczy</w:t>
      </w:r>
    </w:p>
    <w:p w14:paraId="62197F89" w14:textId="77777777" w:rsidR="00342469" w:rsidRPr="00342469" w:rsidRDefault="00342469" w:rsidP="00342469">
      <w:pPr>
        <w:tabs>
          <w:tab w:val="left" w:pos="142"/>
        </w:tabs>
        <w:spacing w:after="200"/>
        <w:ind w:left="-142"/>
        <w:contextualSpacing/>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Do realizacji zakresu Zamawiający wnosi następujące zastrzeżenia:</w:t>
      </w:r>
    </w:p>
    <w:p w14:paraId="073E953F"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06F049A3"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4B45AB16"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4AC13FA9" w14:textId="77777777" w:rsidR="00342469" w:rsidRPr="00342469" w:rsidRDefault="00342469" w:rsidP="00342469">
      <w:pPr>
        <w:widowControl w:val="0"/>
        <w:tabs>
          <w:tab w:val="left" w:pos="142"/>
        </w:tabs>
        <w:adjustRightInd w:val="0"/>
        <w:contextualSpacing/>
        <w:jc w:val="both"/>
        <w:textAlignment w:val="baseline"/>
        <w:rPr>
          <w:sz w:val="24"/>
          <w:szCs w:val="22"/>
          <w:lang w:val="cs-CZ" w:eastAsia="en-US"/>
        </w:rPr>
      </w:pPr>
      <w:r w:rsidRPr="00342469">
        <w:rPr>
          <w:sz w:val="24"/>
          <w:szCs w:val="22"/>
          <w:lang w:val="cs-CZ" w:eastAsia="en-US"/>
        </w:rPr>
        <w:t>i wyznacza termin na usunięcie zgłoszonych nieprawidłowości na dzień  .......................................................................................................................................................</w:t>
      </w:r>
    </w:p>
    <w:p w14:paraId="72B419F9" w14:textId="77777777" w:rsidR="00342469" w:rsidRPr="00342469" w:rsidRDefault="00342469" w:rsidP="00342469">
      <w:pPr>
        <w:widowControl w:val="0"/>
        <w:tabs>
          <w:tab w:val="left" w:pos="142"/>
        </w:tabs>
        <w:adjustRightInd w:val="0"/>
        <w:jc w:val="both"/>
        <w:textAlignment w:val="baseline"/>
        <w:rPr>
          <w:sz w:val="24"/>
          <w:szCs w:val="22"/>
          <w:lang w:val="cs-CZ" w:eastAsia="en-US"/>
        </w:rPr>
      </w:pPr>
      <w:r w:rsidRPr="00342469">
        <w:rPr>
          <w:sz w:val="24"/>
          <w:szCs w:val="22"/>
          <w:lang w:val="cs-CZ" w:eastAsia="en-US"/>
        </w:rPr>
        <w:t xml:space="preserve">W zwiazku z zastrzeżeniami wyszczególnionymi w pkt 2 Zamawiający odmawia dokonania odbioru końcowego i wyznacza Wykonawcy nowy termin odbioru na dzień .......................................................................................................................................................        </w:t>
      </w:r>
    </w:p>
    <w:p w14:paraId="02554EA9" w14:textId="77777777" w:rsidR="00342469" w:rsidRPr="00342469" w:rsidRDefault="00342469" w:rsidP="00342469">
      <w:pPr>
        <w:widowControl w:val="0"/>
        <w:tabs>
          <w:tab w:val="left" w:pos="142"/>
        </w:tabs>
        <w:adjustRightInd w:val="0"/>
        <w:spacing w:line="360" w:lineRule="auto"/>
        <w:jc w:val="both"/>
        <w:textAlignment w:val="baseline"/>
        <w:rPr>
          <w:sz w:val="24"/>
          <w:szCs w:val="22"/>
          <w:lang w:val="cs-CZ" w:eastAsia="en-US"/>
        </w:rPr>
      </w:pPr>
    </w:p>
    <w:p w14:paraId="1DB75DC6" w14:textId="77777777" w:rsidR="00342469" w:rsidRPr="00342469" w:rsidRDefault="00342469" w:rsidP="00342469">
      <w:pPr>
        <w:widowControl w:val="0"/>
        <w:tabs>
          <w:tab w:val="left" w:pos="142"/>
        </w:tabs>
        <w:adjustRightInd w:val="0"/>
        <w:spacing w:line="360" w:lineRule="auto"/>
        <w:jc w:val="both"/>
        <w:textAlignment w:val="baseline"/>
        <w:rPr>
          <w:sz w:val="24"/>
          <w:szCs w:val="22"/>
          <w:lang w:val="cs-CZ" w:eastAsia="en-US"/>
        </w:rPr>
      </w:pPr>
      <w:r w:rsidRPr="00342469">
        <w:rPr>
          <w:sz w:val="24"/>
          <w:szCs w:val="22"/>
          <w:lang w:val="cs-CZ" w:eastAsia="en-US"/>
        </w:rPr>
        <w:t>Podpisy:</w:t>
      </w:r>
    </w:p>
    <w:tbl>
      <w:tblPr>
        <w:tblW w:w="8616" w:type="dxa"/>
        <w:tblInd w:w="720" w:type="dxa"/>
        <w:tblLook w:val="04A0" w:firstRow="1" w:lastRow="0" w:firstColumn="1" w:lastColumn="0" w:noHBand="0" w:noVBand="1"/>
      </w:tblPr>
      <w:tblGrid>
        <w:gridCol w:w="4522"/>
        <w:gridCol w:w="4094"/>
      </w:tblGrid>
      <w:tr w:rsidR="00342469" w:rsidRPr="00342469" w14:paraId="56237EAF" w14:textId="77777777" w:rsidTr="00521208">
        <w:trPr>
          <w:trHeight w:val="481"/>
        </w:trPr>
        <w:tc>
          <w:tcPr>
            <w:tcW w:w="4522" w:type="dxa"/>
            <w:shd w:val="clear" w:color="auto" w:fill="auto"/>
          </w:tcPr>
          <w:p w14:paraId="1E952723"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Zamawiającego:</w:t>
            </w:r>
          </w:p>
        </w:tc>
        <w:tc>
          <w:tcPr>
            <w:tcW w:w="4094" w:type="dxa"/>
            <w:shd w:val="clear" w:color="auto" w:fill="auto"/>
          </w:tcPr>
          <w:p w14:paraId="5B0B28A7"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39E69229" w14:textId="77777777" w:rsidTr="00521208">
        <w:trPr>
          <w:trHeight w:val="470"/>
        </w:trPr>
        <w:tc>
          <w:tcPr>
            <w:tcW w:w="4522" w:type="dxa"/>
            <w:shd w:val="clear" w:color="auto" w:fill="auto"/>
            <w:vAlign w:val="bottom"/>
          </w:tcPr>
          <w:p w14:paraId="2ABFEE9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1. ................................................</w:t>
            </w:r>
          </w:p>
        </w:tc>
        <w:tc>
          <w:tcPr>
            <w:tcW w:w="4094" w:type="dxa"/>
            <w:shd w:val="clear" w:color="auto" w:fill="auto"/>
            <w:vAlign w:val="bottom"/>
          </w:tcPr>
          <w:p w14:paraId="20320495"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1. ................................................</w:t>
            </w:r>
          </w:p>
        </w:tc>
      </w:tr>
      <w:tr w:rsidR="00342469" w:rsidRPr="00342469" w14:paraId="0DBA0AAA" w14:textId="77777777" w:rsidTr="00521208">
        <w:trPr>
          <w:trHeight w:val="481"/>
        </w:trPr>
        <w:tc>
          <w:tcPr>
            <w:tcW w:w="4522" w:type="dxa"/>
            <w:shd w:val="clear" w:color="auto" w:fill="auto"/>
            <w:vAlign w:val="bottom"/>
          </w:tcPr>
          <w:p w14:paraId="5D81F40D"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2. ................................................</w:t>
            </w:r>
          </w:p>
        </w:tc>
        <w:tc>
          <w:tcPr>
            <w:tcW w:w="4094" w:type="dxa"/>
            <w:shd w:val="clear" w:color="auto" w:fill="auto"/>
            <w:vAlign w:val="bottom"/>
          </w:tcPr>
          <w:p w14:paraId="5D7C89A9"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2. ................................................</w:t>
            </w:r>
          </w:p>
        </w:tc>
      </w:tr>
      <w:tr w:rsidR="00342469" w:rsidRPr="00342469" w14:paraId="0AAFF8E1" w14:textId="77777777" w:rsidTr="00521208">
        <w:trPr>
          <w:trHeight w:val="470"/>
        </w:trPr>
        <w:tc>
          <w:tcPr>
            <w:tcW w:w="4522" w:type="dxa"/>
            <w:shd w:val="clear" w:color="auto" w:fill="auto"/>
            <w:vAlign w:val="bottom"/>
          </w:tcPr>
          <w:p w14:paraId="3537CF4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3. ................................................</w:t>
            </w:r>
          </w:p>
        </w:tc>
        <w:tc>
          <w:tcPr>
            <w:tcW w:w="4094" w:type="dxa"/>
            <w:shd w:val="clear" w:color="auto" w:fill="auto"/>
            <w:vAlign w:val="bottom"/>
          </w:tcPr>
          <w:p w14:paraId="3918E257"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3. ................................................</w:t>
            </w:r>
          </w:p>
        </w:tc>
      </w:tr>
      <w:tr w:rsidR="00342469" w:rsidRPr="00342469" w14:paraId="7D652274" w14:textId="77777777" w:rsidTr="00521208">
        <w:trPr>
          <w:trHeight w:val="470"/>
        </w:trPr>
        <w:tc>
          <w:tcPr>
            <w:tcW w:w="4522" w:type="dxa"/>
            <w:shd w:val="clear" w:color="auto" w:fill="auto"/>
            <w:vAlign w:val="bottom"/>
          </w:tcPr>
          <w:p w14:paraId="1BEB77FA" w14:textId="77777777" w:rsidR="00342469" w:rsidRPr="00342469" w:rsidRDefault="00342469" w:rsidP="00342469">
            <w:pPr>
              <w:widowControl w:val="0"/>
              <w:tabs>
                <w:tab w:val="left" w:pos="142"/>
              </w:tabs>
              <w:adjustRightInd w:val="0"/>
              <w:jc w:val="both"/>
              <w:textAlignment w:val="baseline"/>
              <w:rPr>
                <w:sz w:val="24"/>
                <w:szCs w:val="24"/>
                <w:lang w:val="cs-CZ"/>
              </w:rPr>
            </w:pPr>
            <w:r w:rsidRPr="00342469">
              <w:rPr>
                <w:sz w:val="24"/>
                <w:szCs w:val="24"/>
                <w:lang w:val="cs-CZ" w:eastAsia="en-US"/>
              </w:rPr>
              <w:t>4. ................................................</w:t>
            </w:r>
          </w:p>
        </w:tc>
        <w:tc>
          <w:tcPr>
            <w:tcW w:w="4094" w:type="dxa"/>
            <w:shd w:val="clear" w:color="auto" w:fill="auto"/>
            <w:vAlign w:val="bottom"/>
          </w:tcPr>
          <w:p w14:paraId="33667A0D" w14:textId="77777777" w:rsidR="00342469" w:rsidRPr="00342469" w:rsidRDefault="00342469" w:rsidP="00342469">
            <w:pPr>
              <w:widowControl w:val="0"/>
              <w:adjustRightInd w:val="0"/>
              <w:spacing w:line="360" w:lineRule="atLeast"/>
              <w:textAlignment w:val="baseline"/>
              <w:rPr>
                <w:sz w:val="24"/>
                <w:szCs w:val="24"/>
                <w:lang w:val="cs-CZ" w:eastAsia="en-US"/>
              </w:rPr>
            </w:pPr>
          </w:p>
        </w:tc>
      </w:tr>
    </w:tbl>
    <w:p w14:paraId="2BE7C543" w14:textId="77777777" w:rsidR="00342469" w:rsidRPr="00342469" w:rsidRDefault="00342469" w:rsidP="00342469">
      <w:pPr>
        <w:keepNext/>
        <w:widowControl w:val="0"/>
        <w:tabs>
          <w:tab w:val="left" w:pos="142"/>
        </w:tabs>
        <w:adjustRightInd w:val="0"/>
        <w:ind w:left="720" w:hanging="720"/>
        <w:contextualSpacing/>
        <w:jc w:val="both"/>
        <w:textAlignment w:val="baseline"/>
        <w:rPr>
          <w:b/>
          <w:sz w:val="24"/>
          <w:szCs w:val="22"/>
          <w:lang w:val="cs-CZ" w:eastAsia="en-US"/>
        </w:rPr>
      </w:pPr>
    </w:p>
    <w:p w14:paraId="75875E66" w14:textId="77777777" w:rsidR="00342469" w:rsidRPr="00342469" w:rsidRDefault="00342469" w:rsidP="00342469">
      <w:pPr>
        <w:keepNext/>
        <w:widowControl w:val="0"/>
        <w:tabs>
          <w:tab w:val="left" w:pos="142"/>
        </w:tabs>
        <w:adjustRightInd w:val="0"/>
        <w:ind w:left="720" w:hanging="720"/>
        <w:contextualSpacing/>
        <w:jc w:val="both"/>
        <w:textAlignment w:val="baseline"/>
        <w:rPr>
          <w:sz w:val="24"/>
          <w:szCs w:val="22"/>
          <w:lang w:val="cs-CZ" w:eastAsia="en-US"/>
        </w:rPr>
      </w:pPr>
      <w:r w:rsidRPr="00342469">
        <w:rPr>
          <w:b/>
          <w:sz w:val="24"/>
          <w:szCs w:val="22"/>
          <w:lang w:val="cs-CZ" w:eastAsia="en-US"/>
        </w:rPr>
        <w:t xml:space="preserve">Protokół odbioru po </w:t>
      </w:r>
      <w:r w:rsidRPr="00342469">
        <w:rPr>
          <w:sz w:val="24"/>
          <w:szCs w:val="22"/>
          <w:lang w:val="cs-CZ" w:eastAsia="en-US"/>
        </w:rPr>
        <w:t>usunięciu nieprawidłowości  ....................................................................</w:t>
      </w:r>
    </w:p>
    <w:p w14:paraId="653D5EB2"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t>sporządzony w dniu ..............................................</w:t>
      </w:r>
    </w:p>
    <w:p w14:paraId="7E66C560"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t>Zamawiający stwierdza, że Wykonawca:`1</w:t>
      </w:r>
    </w:p>
    <w:p w14:paraId="47AEF799"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dokonał niezbędnych poprawek wyszczególnionych w dniu ..................................................</w:t>
      </w:r>
    </w:p>
    <w:p w14:paraId="1E5D8F03"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nie dokonał niezbędnych poprawek wyszczególnionych w dniu ..............................,                    w związku z  tym Zamawiający odmawia spisania protokołu końcowego odbioru i wyznacza ostateczny termin na usunięcie nieprawidłowości zgłoszonych w dniu ..........................................na dzień ...............................oraz wyznacza ostateczny termin odbioru końcowego na dzień ................................., pod rygorem skorzystania przez Zamawiającego z uprawnień wynikających z art. 636 i 638 k.c.</w:t>
      </w:r>
    </w:p>
    <w:p w14:paraId="0644252F" w14:textId="77777777" w:rsidR="00342469" w:rsidRPr="00342469" w:rsidRDefault="00342469" w:rsidP="00342469">
      <w:pPr>
        <w:widowControl w:val="0"/>
        <w:tabs>
          <w:tab w:val="left" w:pos="142"/>
        </w:tabs>
        <w:adjustRightInd w:val="0"/>
        <w:ind w:left="284" w:hanging="284"/>
        <w:contextualSpacing/>
        <w:jc w:val="both"/>
        <w:textAlignment w:val="baseline"/>
        <w:rPr>
          <w:b/>
          <w:sz w:val="24"/>
          <w:szCs w:val="22"/>
          <w:lang w:val="cs-CZ" w:eastAsia="en-US"/>
        </w:rPr>
      </w:pPr>
      <w:r w:rsidRPr="00342469">
        <w:rPr>
          <w:b/>
          <w:sz w:val="24"/>
          <w:szCs w:val="22"/>
          <w:lang w:val="cs-CZ" w:eastAsia="en-US"/>
        </w:rPr>
        <w:t>Zabezpieczenie należytego wykonania robót:</w:t>
      </w:r>
    </w:p>
    <w:p w14:paraId="7F532D4C"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zezwala się na zwolnienie zabezpieczenia należytego wykonania robót w całości.</w:t>
      </w:r>
    </w:p>
    <w:p w14:paraId="34FDC9C6"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zezwala się na zwolnienie zabezpieczenia należytego wykonania robót w wysokości ........................ </w:t>
      </w:r>
      <w:r w:rsidRPr="00342469">
        <w:rPr>
          <w:i/>
          <w:sz w:val="18"/>
          <w:szCs w:val="18"/>
          <w:lang w:val="cs-CZ" w:eastAsia="en-US"/>
        </w:rPr>
        <w:t>(okreslone w SIWZ)</w:t>
      </w:r>
      <w:r w:rsidRPr="00342469">
        <w:rPr>
          <w:sz w:val="24"/>
          <w:szCs w:val="22"/>
          <w:lang w:val="cs-CZ" w:eastAsia="en-US"/>
        </w:rPr>
        <w:t xml:space="preserve"> i pozostawia pozostałą częśc zabezpieczenia na roszczenia z tytułu rękojmi za wady w wysokości ....................................... .</w:t>
      </w:r>
    </w:p>
    <w:p w14:paraId="073292DD"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nie zezwala się na zwolnienie zabezpieczenia należytego wykonania robót w całości w związku z brakiem realizacji zamówienia zgodnie z umową.</w:t>
      </w:r>
    </w:p>
    <w:p w14:paraId="3A38EB46" w14:textId="77777777" w:rsidR="00342469" w:rsidRPr="00342469" w:rsidRDefault="00342469" w:rsidP="00342469">
      <w:pPr>
        <w:widowControl w:val="0"/>
        <w:tabs>
          <w:tab w:val="left" w:pos="142"/>
        </w:tabs>
        <w:adjustRightInd w:val="0"/>
        <w:spacing w:line="360" w:lineRule="auto"/>
        <w:ind w:left="720" w:hanging="720"/>
        <w:contextualSpacing/>
        <w:jc w:val="both"/>
        <w:textAlignment w:val="baseline"/>
        <w:rPr>
          <w:sz w:val="24"/>
          <w:szCs w:val="22"/>
          <w:lang w:val="cs-CZ" w:eastAsia="en-US"/>
        </w:rPr>
      </w:pPr>
    </w:p>
    <w:p w14:paraId="34A69EBE" w14:textId="77777777" w:rsidR="00342469" w:rsidRPr="00342469" w:rsidRDefault="00342469" w:rsidP="00342469">
      <w:pPr>
        <w:widowControl w:val="0"/>
        <w:tabs>
          <w:tab w:val="left" w:pos="142"/>
        </w:tabs>
        <w:adjustRightInd w:val="0"/>
        <w:spacing w:line="360" w:lineRule="auto"/>
        <w:ind w:left="720" w:hanging="720"/>
        <w:contextualSpacing/>
        <w:jc w:val="both"/>
        <w:textAlignment w:val="baseline"/>
        <w:rPr>
          <w:sz w:val="24"/>
          <w:szCs w:val="22"/>
          <w:lang w:val="cs-CZ" w:eastAsia="en-US"/>
        </w:rPr>
      </w:pPr>
      <w:r w:rsidRPr="00342469">
        <w:rPr>
          <w:sz w:val="24"/>
          <w:szCs w:val="22"/>
          <w:lang w:val="cs-CZ" w:eastAsia="en-US"/>
        </w:rPr>
        <w:t>Podpisy:</w:t>
      </w:r>
    </w:p>
    <w:tbl>
      <w:tblPr>
        <w:tblW w:w="0" w:type="auto"/>
        <w:tblInd w:w="720" w:type="dxa"/>
        <w:tblLook w:val="04A0" w:firstRow="1" w:lastRow="0" w:firstColumn="1" w:lastColumn="0" w:noHBand="0" w:noVBand="1"/>
      </w:tblPr>
      <w:tblGrid>
        <w:gridCol w:w="4408"/>
        <w:gridCol w:w="3944"/>
      </w:tblGrid>
      <w:tr w:rsidR="00342469" w:rsidRPr="00342469" w14:paraId="0719535C" w14:textId="77777777" w:rsidTr="00521208">
        <w:tc>
          <w:tcPr>
            <w:tcW w:w="4496" w:type="dxa"/>
            <w:shd w:val="clear" w:color="auto" w:fill="auto"/>
          </w:tcPr>
          <w:p w14:paraId="7724AF58"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Zamawiającego:</w:t>
            </w:r>
          </w:p>
        </w:tc>
        <w:tc>
          <w:tcPr>
            <w:tcW w:w="4070" w:type="dxa"/>
            <w:shd w:val="clear" w:color="auto" w:fill="auto"/>
          </w:tcPr>
          <w:p w14:paraId="5567B861"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7DE484C2" w14:textId="77777777" w:rsidTr="00521208">
        <w:tc>
          <w:tcPr>
            <w:tcW w:w="4496" w:type="dxa"/>
            <w:shd w:val="clear" w:color="auto" w:fill="auto"/>
          </w:tcPr>
          <w:p w14:paraId="719F9608"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124BB82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1. ................................................</w:t>
            </w:r>
          </w:p>
        </w:tc>
      </w:tr>
      <w:tr w:rsidR="00342469" w:rsidRPr="00342469" w14:paraId="483D8F72" w14:textId="77777777" w:rsidTr="00521208">
        <w:tc>
          <w:tcPr>
            <w:tcW w:w="4496" w:type="dxa"/>
            <w:shd w:val="clear" w:color="auto" w:fill="auto"/>
          </w:tcPr>
          <w:p w14:paraId="42C60974"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42656E19"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2. ................................................</w:t>
            </w:r>
          </w:p>
        </w:tc>
      </w:tr>
      <w:tr w:rsidR="00342469" w:rsidRPr="00342469" w14:paraId="4AA397A1" w14:textId="77777777" w:rsidTr="00521208">
        <w:tc>
          <w:tcPr>
            <w:tcW w:w="4496" w:type="dxa"/>
            <w:shd w:val="clear" w:color="auto" w:fill="auto"/>
          </w:tcPr>
          <w:p w14:paraId="7CB4E47F"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42AEE56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3. ................................................</w:t>
            </w:r>
          </w:p>
        </w:tc>
      </w:tr>
      <w:tr w:rsidR="00342469" w:rsidRPr="00342469" w14:paraId="6C22FE5F" w14:textId="77777777" w:rsidTr="00521208">
        <w:tc>
          <w:tcPr>
            <w:tcW w:w="4496" w:type="dxa"/>
            <w:shd w:val="clear" w:color="auto" w:fill="auto"/>
          </w:tcPr>
          <w:p w14:paraId="00FCD4F5"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7E8269D5"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p>
        </w:tc>
      </w:tr>
    </w:tbl>
    <w:p w14:paraId="3DA9BB97" w14:textId="77777777" w:rsidR="00342469" w:rsidRDefault="00342469"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r w:rsidRPr="00342469">
        <w:rPr>
          <w:sz w:val="24"/>
          <w:szCs w:val="22"/>
          <w:lang w:val="cs-CZ" w:eastAsia="en-US"/>
        </w:rPr>
        <w:t xml:space="preserve">Zatwierdzam: </w:t>
      </w:r>
    </w:p>
    <w:p w14:paraId="32ABD9D8" w14:textId="77777777" w:rsidR="0050419A" w:rsidRPr="00342469" w:rsidRDefault="0050419A"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p>
    <w:p w14:paraId="1B4217B6" w14:textId="77777777" w:rsidR="00342469" w:rsidRPr="00342469" w:rsidRDefault="00342469" w:rsidP="00342469">
      <w:pPr>
        <w:widowControl w:val="0"/>
        <w:tabs>
          <w:tab w:val="left" w:pos="142"/>
        </w:tabs>
        <w:adjustRightInd w:val="0"/>
        <w:spacing w:line="360" w:lineRule="atLeast"/>
        <w:ind w:left="720" w:hanging="720"/>
        <w:contextualSpacing/>
        <w:jc w:val="center"/>
        <w:textAlignment w:val="baseline"/>
        <w:rPr>
          <w:sz w:val="18"/>
          <w:szCs w:val="18"/>
          <w:lang w:val="cs-CZ" w:eastAsia="en-US"/>
        </w:rPr>
      </w:pPr>
      <w:r w:rsidRPr="00342469">
        <w:rPr>
          <w:sz w:val="24"/>
          <w:szCs w:val="22"/>
          <w:lang w:val="cs-CZ" w:eastAsia="en-US"/>
        </w:rPr>
        <w:t>................................................................................</w:t>
      </w:r>
      <w:r w:rsidRPr="00342469">
        <w:rPr>
          <w:sz w:val="18"/>
          <w:szCs w:val="18"/>
          <w:lang w:val="cs-CZ" w:eastAsia="en-US"/>
        </w:rPr>
        <w:t xml:space="preserve"> </w:t>
      </w:r>
    </w:p>
    <w:p w14:paraId="51946860" w14:textId="77777777" w:rsidR="00342469" w:rsidRPr="00342469" w:rsidRDefault="00342469" w:rsidP="00342469">
      <w:pPr>
        <w:widowControl w:val="0"/>
        <w:adjustRightInd w:val="0"/>
        <w:spacing w:line="276" w:lineRule="auto"/>
        <w:jc w:val="center"/>
        <w:textAlignment w:val="baseline"/>
        <w:rPr>
          <w:sz w:val="18"/>
          <w:szCs w:val="18"/>
          <w:lang w:val="cs-CZ" w:eastAsia="en-US"/>
        </w:rPr>
      </w:pPr>
      <w:r w:rsidRPr="00342469">
        <w:rPr>
          <w:sz w:val="18"/>
          <w:szCs w:val="18"/>
          <w:lang w:val="cs-CZ" w:eastAsia="en-US"/>
        </w:rPr>
        <w:t>(Dyrektor kopalni lub osoba przez niego upoważniona)</w:t>
      </w:r>
    </w:p>
    <w:p w14:paraId="7E0B690B" w14:textId="542AB798" w:rsidR="000C23F8" w:rsidRDefault="00D86367" w:rsidP="00D86367">
      <w:pPr>
        <w:tabs>
          <w:tab w:val="left" w:pos="619"/>
        </w:tabs>
        <w:spacing w:after="160" w:line="259" w:lineRule="auto"/>
        <w:jc w:val="right"/>
        <w:rPr>
          <w:b/>
          <w:bCs/>
          <w:sz w:val="22"/>
          <w:szCs w:val="22"/>
        </w:rPr>
      </w:pPr>
      <w:r>
        <w:tab/>
      </w:r>
      <w:bookmarkStart w:id="310" w:name="_Hlk67831498"/>
      <w:bookmarkStart w:id="311" w:name="_Hlk67827058"/>
      <w:r w:rsidR="000C23F8" w:rsidRPr="001456AD">
        <w:rPr>
          <w:b/>
          <w:bCs/>
          <w:sz w:val="22"/>
          <w:szCs w:val="22"/>
        </w:rPr>
        <w:t xml:space="preserve">Załącznik nr </w:t>
      </w:r>
      <w:r w:rsidR="000C23F8">
        <w:rPr>
          <w:b/>
          <w:bCs/>
          <w:sz w:val="22"/>
          <w:szCs w:val="22"/>
        </w:rPr>
        <w:t>2</w:t>
      </w:r>
      <w:r w:rsidR="000C23F8"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49BE1263" w14:textId="7AF27BFF" w:rsidR="000C4CDF" w:rsidRDefault="000C4CDF" w:rsidP="000C23F8">
      <w:pPr>
        <w:spacing w:before="120"/>
        <w:jc w:val="center"/>
        <w:rPr>
          <w:b/>
          <w:bCs/>
          <w:sz w:val="28"/>
          <w:szCs w:val="28"/>
        </w:rPr>
      </w:pPr>
      <w:r w:rsidRPr="000C4CDF">
        <w:rPr>
          <w:b/>
          <w:bCs/>
          <w:sz w:val="28"/>
          <w:szCs w:val="28"/>
        </w:rPr>
        <w:t xml:space="preserve">HARMONOGRAM RZECZOWO-FINANSOWY </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10"/>
    <w:bookmarkEnd w:id="31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D86367" w:rsidRDefault="000C23F8" w:rsidP="00D86367">
      <w:pPr>
        <w:overflowPunct w:val="0"/>
        <w:autoSpaceDE w:val="0"/>
        <w:autoSpaceDN w:val="0"/>
        <w:jc w:val="both"/>
        <w:rPr>
          <w:color w:val="000000"/>
          <w:sz w:val="22"/>
          <w:szCs w:val="22"/>
        </w:rPr>
      </w:pPr>
      <w:r w:rsidRPr="00D86367">
        <w:rPr>
          <w:b/>
          <w:sz w:val="22"/>
          <w:szCs w:val="22"/>
          <w:u w:val="single"/>
        </w:rPr>
        <w:t>Udostępnienie danych osobowych</w:t>
      </w:r>
    </w:p>
    <w:p w14:paraId="4482D808"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5CA2D80" w:rsidR="000C23F8" w:rsidRDefault="00DA44BE"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00302D17"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00302D17" w:rsidRPr="00B2687A">
        <w:rPr>
          <w:color w:val="000000"/>
          <w:sz w:val="22"/>
          <w:szCs w:val="22"/>
        </w:rPr>
        <w:t xml:space="preserve">przetwarzania, </w:t>
      </w:r>
      <w:r w:rsidR="00302D17">
        <w:rPr>
          <w:color w:val="000000"/>
          <w:sz w:val="22"/>
          <w:szCs w:val="22"/>
        </w:rPr>
        <w:t>z</w:t>
      </w:r>
      <w:r w:rsidR="000C23F8" w:rsidRPr="00B2687A">
        <w:rPr>
          <w:color w:val="000000"/>
          <w:sz w:val="22"/>
          <w:szCs w:val="22"/>
        </w:rPr>
        <w:t xml:space="preserve"> uwzględnieniem zasad wynikających z art. 5 RODO.</w:t>
      </w:r>
    </w:p>
    <w:p w14:paraId="0D7BFE5B"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1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21208">
        <w:trPr>
          <w:trHeight w:val="4820"/>
        </w:trPr>
        <w:tc>
          <w:tcPr>
            <w:tcW w:w="4958" w:type="dxa"/>
          </w:tcPr>
          <w:p w14:paraId="50E4A123" w14:textId="77777777" w:rsidR="000C23F8" w:rsidRPr="00B30F1F" w:rsidRDefault="000C23F8" w:rsidP="00521208">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21208">
            <w:pPr>
              <w:contextualSpacing/>
              <w:jc w:val="both"/>
              <w:rPr>
                <w:rFonts w:ascii="Verdana" w:hAnsi="Verdana"/>
                <w:b/>
              </w:rPr>
            </w:pPr>
          </w:p>
          <w:p w14:paraId="1019BDF0" w14:textId="77777777" w:rsidR="000C23F8" w:rsidRPr="00B30F1F" w:rsidRDefault="000C23F8" w:rsidP="00292FC1">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21208">
            <w:pPr>
              <w:ind w:left="360"/>
              <w:contextualSpacing/>
              <w:jc w:val="both"/>
              <w:rPr>
                <w:rFonts w:ascii="Verdana" w:hAnsi="Verdana"/>
              </w:rPr>
            </w:pPr>
          </w:p>
          <w:p w14:paraId="5F7A93A6"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21208">
            <w:pPr>
              <w:contextualSpacing/>
              <w:jc w:val="both"/>
              <w:rPr>
                <w:rFonts w:ascii="Verdana" w:hAnsi="Verdana"/>
              </w:rPr>
            </w:pPr>
          </w:p>
          <w:p w14:paraId="36943E2E"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21208">
            <w:pPr>
              <w:ind w:left="709"/>
              <w:contextualSpacing/>
              <w:jc w:val="both"/>
              <w:rPr>
                <w:rFonts w:ascii="Verdana" w:hAnsi="Verdana"/>
              </w:rPr>
            </w:pPr>
          </w:p>
          <w:p w14:paraId="6C7634DC"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21208">
            <w:pPr>
              <w:contextualSpacing/>
              <w:jc w:val="both"/>
              <w:rPr>
                <w:rFonts w:ascii="Verdana" w:hAnsi="Verdana"/>
              </w:rPr>
            </w:pPr>
          </w:p>
          <w:p w14:paraId="0471A447" w14:textId="77777777" w:rsidR="000C23F8" w:rsidRPr="00B30F1F" w:rsidRDefault="000C23F8" w:rsidP="00521208">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21208">
            <w:pPr>
              <w:ind w:left="709"/>
              <w:contextualSpacing/>
              <w:jc w:val="both"/>
              <w:rPr>
                <w:rFonts w:ascii="Verdana" w:hAnsi="Verdana"/>
              </w:rPr>
            </w:pPr>
          </w:p>
          <w:p w14:paraId="25FDC7F1" w14:textId="77777777" w:rsidR="000C23F8" w:rsidRPr="00B30F1F" w:rsidRDefault="000C23F8" w:rsidP="00521208">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21208">
            <w:pPr>
              <w:ind w:left="709"/>
              <w:contextualSpacing/>
              <w:jc w:val="both"/>
              <w:rPr>
                <w:rFonts w:ascii="Verdana" w:hAnsi="Verdana"/>
              </w:rPr>
            </w:pPr>
          </w:p>
          <w:p w14:paraId="6837B975" w14:textId="77777777" w:rsidR="000C23F8" w:rsidRPr="00B30F1F" w:rsidRDefault="000C23F8" w:rsidP="00521208">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21208">
            <w:pPr>
              <w:ind w:left="709"/>
              <w:contextualSpacing/>
              <w:jc w:val="both"/>
              <w:rPr>
                <w:rFonts w:ascii="Verdana" w:hAnsi="Verdana"/>
              </w:rPr>
            </w:pPr>
          </w:p>
          <w:p w14:paraId="78D65C2D" w14:textId="77777777" w:rsidR="000C23F8" w:rsidRPr="00B30F1F" w:rsidRDefault="000C23F8" w:rsidP="00521208">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21208">
            <w:pPr>
              <w:ind w:left="709"/>
              <w:contextualSpacing/>
              <w:jc w:val="both"/>
              <w:rPr>
                <w:rFonts w:ascii="Verdana" w:hAnsi="Verdana"/>
              </w:rPr>
            </w:pPr>
          </w:p>
          <w:p w14:paraId="25E19337" w14:textId="77777777" w:rsidR="000C23F8" w:rsidRPr="00B30F1F" w:rsidRDefault="000C23F8" w:rsidP="00521208">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21208">
            <w:pPr>
              <w:contextualSpacing/>
              <w:jc w:val="both"/>
              <w:rPr>
                <w:rFonts w:ascii="Verdana" w:hAnsi="Verdana"/>
              </w:rPr>
            </w:pPr>
          </w:p>
          <w:p w14:paraId="058A4AFE" w14:textId="77777777" w:rsidR="000C23F8" w:rsidRPr="00B30F1F" w:rsidRDefault="000C23F8" w:rsidP="00292FC1">
            <w:pPr>
              <w:numPr>
                <w:ilvl w:val="0"/>
                <w:numId w:val="60"/>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256BB69C" w14:textId="77777777" w:rsidR="000C23F8" w:rsidRPr="00B30F1F" w:rsidRDefault="000C23F8" w:rsidP="00521208">
            <w:pPr>
              <w:contextualSpacing/>
              <w:jc w:val="both"/>
              <w:rPr>
                <w:rFonts w:ascii="Verdana" w:hAnsi="Verdana"/>
              </w:rPr>
            </w:pPr>
          </w:p>
          <w:p w14:paraId="30494B53" w14:textId="77777777" w:rsidR="000C23F8" w:rsidRPr="00B30F1F" w:rsidRDefault="000C23F8" w:rsidP="00521208">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21208">
            <w:pPr>
              <w:contextualSpacing/>
              <w:jc w:val="both"/>
              <w:rPr>
                <w:rFonts w:ascii="Verdana" w:hAnsi="Verdana"/>
              </w:rPr>
            </w:pPr>
          </w:p>
          <w:p w14:paraId="2E17F5F9" w14:textId="77777777" w:rsidR="000C23F8" w:rsidRPr="00B30F1F" w:rsidRDefault="000C23F8" w:rsidP="00521208">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21208">
            <w:pPr>
              <w:contextualSpacing/>
              <w:jc w:val="both"/>
              <w:rPr>
                <w:rFonts w:ascii="Verdana" w:hAnsi="Verdana"/>
              </w:rPr>
            </w:pPr>
          </w:p>
        </w:tc>
        <w:tc>
          <w:tcPr>
            <w:tcW w:w="4958" w:type="dxa"/>
          </w:tcPr>
          <w:p w14:paraId="1A1E35B5" w14:textId="77777777" w:rsidR="000C23F8" w:rsidRPr="006C04A7" w:rsidRDefault="000C23F8" w:rsidP="00521208">
            <w:pPr>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13FF1AC0" w14:textId="77777777" w:rsidR="000C23F8" w:rsidRPr="00B30F1F" w:rsidRDefault="000C23F8" w:rsidP="00521208">
            <w:pPr>
              <w:contextualSpacing/>
              <w:jc w:val="both"/>
              <w:rPr>
                <w:rFonts w:ascii="Verdana" w:hAnsi="Verdana"/>
                <w:lang w:val="en-GB"/>
              </w:rPr>
            </w:pPr>
          </w:p>
          <w:p w14:paraId="3CB201DB" w14:textId="77777777" w:rsidR="000C23F8" w:rsidRPr="006C04A7" w:rsidRDefault="000C23F8" w:rsidP="00292FC1">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21208">
            <w:pPr>
              <w:ind w:left="573"/>
              <w:contextualSpacing/>
              <w:jc w:val="both"/>
              <w:rPr>
                <w:rFonts w:ascii="Verdana" w:hAnsi="Verdana"/>
                <w:lang w:val="en-US"/>
              </w:rPr>
            </w:pPr>
          </w:p>
          <w:p w14:paraId="1186FA65"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21208">
            <w:pPr>
              <w:ind w:left="714"/>
              <w:contextualSpacing/>
              <w:jc w:val="both"/>
              <w:rPr>
                <w:rFonts w:ascii="Verdana" w:hAnsi="Verdana"/>
                <w:lang w:val="en-US"/>
              </w:rPr>
            </w:pPr>
          </w:p>
          <w:p w14:paraId="0937C07D"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21208">
            <w:pPr>
              <w:ind w:left="714"/>
              <w:contextualSpacing/>
              <w:jc w:val="both"/>
              <w:rPr>
                <w:rFonts w:ascii="Verdana" w:hAnsi="Verdana"/>
                <w:lang w:val="en-US"/>
              </w:rPr>
            </w:pPr>
          </w:p>
          <w:p w14:paraId="47EEE68D" w14:textId="77777777" w:rsidR="000C23F8" w:rsidRPr="006C04A7" w:rsidRDefault="000C23F8" w:rsidP="00521208">
            <w:pPr>
              <w:contextualSpacing/>
              <w:jc w:val="both"/>
              <w:rPr>
                <w:rFonts w:ascii="Verdana" w:hAnsi="Verdana"/>
                <w:lang w:val="en-US"/>
              </w:rPr>
            </w:pPr>
          </w:p>
          <w:p w14:paraId="330F7A3A" w14:textId="77777777" w:rsidR="000C23F8" w:rsidRPr="006C04A7" w:rsidRDefault="000C23F8" w:rsidP="00521208">
            <w:pPr>
              <w:contextualSpacing/>
              <w:jc w:val="both"/>
              <w:rPr>
                <w:rFonts w:ascii="Verdana" w:hAnsi="Verdana"/>
                <w:lang w:val="en-US"/>
              </w:rPr>
            </w:pPr>
          </w:p>
          <w:p w14:paraId="73D0D617"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21208">
            <w:pPr>
              <w:ind w:left="714"/>
              <w:contextualSpacing/>
              <w:jc w:val="both"/>
              <w:rPr>
                <w:rFonts w:ascii="Verdana" w:hAnsi="Verdana"/>
                <w:lang w:val="en-US"/>
              </w:rPr>
            </w:pPr>
          </w:p>
          <w:p w14:paraId="23B960D8"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21208">
            <w:pPr>
              <w:ind w:left="714"/>
              <w:contextualSpacing/>
              <w:jc w:val="both"/>
              <w:rPr>
                <w:rFonts w:ascii="Verdana" w:hAnsi="Verdana"/>
                <w:lang w:val="en-US"/>
              </w:rPr>
            </w:pPr>
          </w:p>
          <w:p w14:paraId="3374433C" w14:textId="77777777" w:rsidR="000C23F8" w:rsidRPr="006C04A7" w:rsidRDefault="000C23F8" w:rsidP="00521208">
            <w:pPr>
              <w:ind w:left="714"/>
              <w:contextualSpacing/>
              <w:jc w:val="both"/>
              <w:rPr>
                <w:rFonts w:ascii="Verdana" w:hAnsi="Verdana"/>
                <w:lang w:val="en-US"/>
              </w:rPr>
            </w:pPr>
          </w:p>
          <w:p w14:paraId="0E441C6F"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521208">
            <w:pPr>
              <w:ind w:left="714"/>
              <w:contextualSpacing/>
              <w:jc w:val="both"/>
              <w:rPr>
                <w:rFonts w:ascii="Verdana" w:hAnsi="Verdana"/>
                <w:lang w:val="en-US"/>
              </w:rPr>
            </w:pPr>
          </w:p>
          <w:p w14:paraId="2D91FE6D"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21208">
            <w:pPr>
              <w:ind w:left="714"/>
              <w:contextualSpacing/>
              <w:jc w:val="both"/>
              <w:rPr>
                <w:rFonts w:ascii="Verdana" w:hAnsi="Verdana"/>
                <w:lang w:val="en-US"/>
              </w:rPr>
            </w:pPr>
          </w:p>
          <w:p w14:paraId="57F5881B" w14:textId="77777777" w:rsidR="000C23F8" w:rsidRPr="006C04A7" w:rsidRDefault="000C23F8" w:rsidP="00521208">
            <w:pPr>
              <w:ind w:left="714"/>
              <w:contextualSpacing/>
              <w:jc w:val="both"/>
              <w:rPr>
                <w:rFonts w:ascii="Verdana" w:hAnsi="Verdana"/>
                <w:lang w:val="en-US"/>
              </w:rPr>
            </w:pPr>
          </w:p>
          <w:p w14:paraId="017353A5"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521208">
            <w:pPr>
              <w:ind w:left="714"/>
              <w:contextualSpacing/>
              <w:jc w:val="both"/>
              <w:rPr>
                <w:rFonts w:ascii="Verdana" w:hAnsi="Verdana"/>
                <w:lang w:val="en-US"/>
              </w:rPr>
            </w:pPr>
          </w:p>
          <w:p w14:paraId="3C8B2977"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521208">
            <w:pPr>
              <w:contextualSpacing/>
              <w:jc w:val="both"/>
              <w:rPr>
                <w:rFonts w:ascii="Verdana" w:hAnsi="Verdana"/>
                <w:lang w:val="en-US"/>
              </w:rPr>
            </w:pPr>
          </w:p>
          <w:p w14:paraId="5F6F96F4" w14:textId="77777777" w:rsidR="000C23F8" w:rsidRPr="006C04A7" w:rsidRDefault="000C23F8" w:rsidP="00521208">
            <w:pPr>
              <w:contextualSpacing/>
              <w:jc w:val="both"/>
              <w:rPr>
                <w:rFonts w:ascii="Verdana" w:hAnsi="Verdana"/>
                <w:lang w:val="en-US"/>
              </w:rPr>
            </w:pPr>
          </w:p>
          <w:p w14:paraId="56FEF178" w14:textId="77777777" w:rsidR="000C23F8" w:rsidRPr="006C04A7" w:rsidRDefault="000C23F8" w:rsidP="00292FC1">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21208">
            <w:pPr>
              <w:contextualSpacing/>
              <w:jc w:val="both"/>
              <w:rPr>
                <w:rFonts w:ascii="Verdana" w:hAnsi="Verdana"/>
                <w:lang w:val="en-US"/>
              </w:rPr>
            </w:pPr>
          </w:p>
          <w:p w14:paraId="61628753" w14:textId="77777777" w:rsidR="000C23F8" w:rsidRPr="006C04A7" w:rsidRDefault="000C23F8" w:rsidP="00521208">
            <w:pPr>
              <w:contextualSpacing/>
              <w:jc w:val="both"/>
              <w:rPr>
                <w:rFonts w:ascii="Verdana" w:hAnsi="Verdana"/>
                <w:lang w:val="en-US"/>
              </w:rPr>
            </w:pPr>
          </w:p>
          <w:p w14:paraId="1BEE7656" w14:textId="77777777" w:rsidR="000C23F8" w:rsidRPr="006C04A7" w:rsidRDefault="000C23F8" w:rsidP="00521208">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21208">
            <w:pPr>
              <w:contextualSpacing/>
              <w:jc w:val="both"/>
              <w:rPr>
                <w:rFonts w:ascii="Verdana" w:hAnsi="Verdana"/>
                <w:lang w:val="en-US"/>
              </w:rPr>
            </w:pPr>
          </w:p>
          <w:p w14:paraId="489CDFA6" w14:textId="77777777" w:rsidR="000C23F8" w:rsidRPr="006C04A7" w:rsidRDefault="000C23F8" w:rsidP="00521208">
            <w:pPr>
              <w:contextualSpacing/>
              <w:jc w:val="both"/>
              <w:rPr>
                <w:rFonts w:ascii="Verdana" w:hAnsi="Verdana"/>
                <w:lang w:val="en-US"/>
              </w:rPr>
            </w:pPr>
          </w:p>
          <w:p w14:paraId="453CBECB" w14:textId="77777777" w:rsidR="000C23F8" w:rsidRPr="006C04A7" w:rsidRDefault="000C23F8" w:rsidP="00521208">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21208">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26"/>
    <w:p w14:paraId="05098DD3" w14:textId="77777777" w:rsidR="00B03AE4" w:rsidRPr="00057162" w:rsidRDefault="00B03AE4" w:rsidP="000D48CE">
      <w:pPr>
        <w:jc w:val="both"/>
        <w:rPr>
          <w:sz w:val="24"/>
          <w:szCs w:val="24"/>
        </w:rPr>
      </w:pPr>
    </w:p>
    <w:sectPr w:rsidR="00B03AE4" w:rsidRPr="00057162" w:rsidSect="00CC0641">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9B0B" w14:textId="77777777" w:rsidR="00143542" w:rsidRDefault="00143542" w:rsidP="0079756C">
      <w:r>
        <w:separator/>
      </w:r>
    </w:p>
  </w:endnote>
  <w:endnote w:type="continuationSeparator" w:id="0">
    <w:p w14:paraId="757C4964" w14:textId="77777777" w:rsidR="00143542" w:rsidRDefault="0014354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0CAF395" w:rsidR="007B5049" w:rsidRDefault="007B5049" w:rsidP="0022543C">
        <w:pPr>
          <w:pStyle w:val="Stopka"/>
        </w:pPr>
        <w:r>
          <w:t xml:space="preserve">Nr postępowania 622500630.   </w:t>
        </w:r>
      </w:p>
      <w:p w14:paraId="43B153F5" w14:textId="77777777" w:rsidR="007B5049" w:rsidRDefault="007B5049" w:rsidP="0022543C">
        <w:pPr>
          <w:pStyle w:val="Stopka"/>
          <w:rPr>
            <w:i/>
            <w:iCs/>
          </w:rPr>
        </w:pPr>
      </w:p>
      <w:p w14:paraId="2DC1C4A1" w14:textId="4B83AE7B" w:rsidR="007B5049" w:rsidRDefault="00AD0439" w:rsidP="0022543C">
        <w:pPr>
          <w:pStyle w:val="Stopka"/>
        </w:pPr>
        <w:sdt>
          <w:sdtPr>
            <w:rPr>
              <w:i/>
              <w:iCs/>
              <w:sz w:val="16"/>
              <w:szCs w:val="16"/>
            </w:rPr>
            <w:id w:val="-825816073"/>
            <w:lock w:val="sdtLocked"/>
            <w:text/>
          </w:sdtPr>
          <w:sdtEndPr/>
          <w:sdtContent>
            <w:r w:rsidR="007B5049" w:rsidRPr="0013078A">
              <w:rPr>
                <w:i/>
                <w:iCs/>
                <w:sz w:val="16"/>
                <w:szCs w:val="16"/>
              </w:rPr>
              <w:t>Wzór nr NP/</w:t>
            </w:r>
            <w:r w:rsidR="007B5049">
              <w:rPr>
                <w:i/>
                <w:iCs/>
                <w:sz w:val="16"/>
                <w:szCs w:val="16"/>
              </w:rPr>
              <w:t>07</w:t>
            </w:r>
            <w:r w:rsidR="007B5049" w:rsidRPr="0013078A">
              <w:rPr>
                <w:i/>
                <w:iCs/>
                <w:sz w:val="16"/>
                <w:szCs w:val="16"/>
              </w:rPr>
              <w:t>/202</w:t>
            </w:r>
            <w:r w:rsidR="007B5049">
              <w:rPr>
                <w:i/>
                <w:iCs/>
                <w:sz w:val="16"/>
                <w:szCs w:val="16"/>
              </w:rPr>
              <w:t>5</w:t>
            </w:r>
            <w:r w:rsidR="007B5049" w:rsidRPr="0013078A">
              <w:rPr>
                <w:i/>
                <w:iCs/>
                <w:sz w:val="16"/>
                <w:szCs w:val="16"/>
              </w:rPr>
              <w:t>/v</w:t>
            </w:r>
            <w:r w:rsidR="007B5049">
              <w:rPr>
                <w:i/>
                <w:iCs/>
                <w:sz w:val="16"/>
                <w:szCs w:val="16"/>
              </w:rPr>
              <w:t>1</w:t>
            </w:r>
          </w:sdtContent>
        </w:sdt>
        <w:r w:rsidR="007B5049">
          <w:tab/>
        </w:r>
        <w:r w:rsidR="007B5049">
          <w:tab/>
        </w:r>
        <w:r w:rsidR="007B5049">
          <w:fldChar w:fldCharType="begin"/>
        </w:r>
        <w:r w:rsidR="007B5049">
          <w:instrText>PAGE   \* MERGEFORMAT</w:instrText>
        </w:r>
        <w:r w:rsidR="007B5049">
          <w:fldChar w:fldCharType="separate"/>
        </w:r>
        <w:r w:rsidR="00120167">
          <w:rPr>
            <w:noProof/>
          </w:rPr>
          <w:t>40</w:t>
        </w:r>
        <w:r w:rsidR="007B5049">
          <w:fldChar w:fldCharType="end"/>
        </w:r>
      </w:p>
      <w:p w14:paraId="7490ABF8" w14:textId="4F3ACE30" w:rsidR="007B5049" w:rsidRDefault="007B5049" w:rsidP="0022543C">
        <w:pPr>
          <w:pStyle w:val="Stopka"/>
        </w:pPr>
      </w:p>
      <w:p w14:paraId="5CF46CF4" w14:textId="477209F2" w:rsidR="007B5049" w:rsidRPr="00535B2A" w:rsidRDefault="00AD0439" w:rsidP="0022543C">
        <w:pPr>
          <w:pStyle w:val="Stopka"/>
          <w:rPr>
            <w:i/>
            <w:iCs/>
          </w:rPr>
        </w:pPr>
      </w:p>
    </w:sdtContent>
  </w:sdt>
  <w:p w14:paraId="2E94BEBD" w14:textId="19549568" w:rsidR="007B5049" w:rsidRPr="00DD199C" w:rsidRDefault="007B504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5E7A" w14:textId="77777777" w:rsidR="00143542" w:rsidRDefault="00143542" w:rsidP="0079756C">
      <w:r>
        <w:separator/>
      </w:r>
    </w:p>
  </w:footnote>
  <w:footnote w:type="continuationSeparator" w:id="0">
    <w:p w14:paraId="2943FA90" w14:textId="77777777" w:rsidR="00143542" w:rsidRDefault="0014354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02D68C"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D90B"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3D951B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31FACD8" wp14:editId="0136C77E">
              <wp:simplePos x="0" y="0"/>
              <wp:positionH relativeFrom="column">
                <wp:posOffset>27305</wp:posOffset>
              </wp:positionH>
              <wp:positionV relativeFrom="paragraph">
                <wp:posOffset>57785</wp:posOffset>
              </wp:positionV>
              <wp:extent cx="9042400" cy="12700"/>
              <wp:effectExtent l="0" t="0" r="25400" b="25400"/>
              <wp:wrapNone/>
              <wp:docPr id="385075915"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9C1923"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2686"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2B0DC57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65408" behindDoc="0" locked="0" layoutInCell="1" allowOverlap="1" wp14:anchorId="4A5C1C99" wp14:editId="4AC1FB4A">
              <wp:simplePos x="0" y="0"/>
              <wp:positionH relativeFrom="column">
                <wp:posOffset>27305</wp:posOffset>
              </wp:positionH>
              <wp:positionV relativeFrom="paragraph">
                <wp:posOffset>57785</wp:posOffset>
              </wp:positionV>
              <wp:extent cx="9042400" cy="12700"/>
              <wp:effectExtent l="0" t="0" r="25400" b="25400"/>
              <wp:wrapNone/>
              <wp:docPr id="52359058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A06510" id="Łącznik prostoliniowy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11F8CEB8"/>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C5557B"/>
    <w:multiLevelType w:val="multilevel"/>
    <w:tmpl w:val="11F8CEB8"/>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BF17D5"/>
    <w:multiLevelType w:val="multilevel"/>
    <w:tmpl w:val="5E6A7338"/>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CE1487"/>
    <w:multiLevelType w:val="hybridMultilevel"/>
    <w:tmpl w:val="5692AA0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0ED53150"/>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EB7034"/>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AD3C0F"/>
    <w:multiLevelType w:val="hybridMultilevel"/>
    <w:tmpl w:val="829AEDCC"/>
    <w:lvl w:ilvl="0" w:tplc="80D041FA">
      <w:start w:val="1"/>
      <w:numFmt w:val="bullet"/>
      <w:lvlText w:val="-"/>
      <w:lvlJc w:val="left"/>
      <w:pPr>
        <w:ind w:left="1854" w:hanging="360"/>
      </w:pPr>
      <w:rPr>
        <w:rFonts w:ascii="Andalus" w:hAnsi="Andalu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410075"/>
    <w:multiLevelType w:val="hybridMultilevel"/>
    <w:tmpl w:val="BE2AE9FE"/>
    <w:lvl w:ilvl="0" w:tplc="0415000F">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87F6D04"/>
    <w:multiLevelType w:val="hybridMultilevel"/>
    <w:tmpl w:val="A5A0824A"/>
    <w:lvl w:ilvl="0" w:tplc="DF8A7588">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53378C"/>
    <w:multiLevelType w:val="hybridMultilevel"/>
    <w:tmpl w:val="7DC69774"/>
    <w:lvl w:ilvl="0" w:tplc="9BDCD194">
      <w:start w:val="1"/>
      <w:numFmt w:val="upperRoman"/>
      <w:lvlText w:val="%1."/>
      <w:lvlJc w:val="right"/>
      <w:pPr>
        <w:ind w:left="720" w:hanging="360"/>
      </w:pPr>
      <w:rPr>
        <w:b/>
        <w:bCs w:val="0"/>
        <w:i w:val="0"/>
        <w:iCs w:val="0"/>
      </w:rPr>
    </w:lvl>
    <w:lvl w:ilvl="1" w:tplc="5E6E1E2A">
      <w:start w:val="1"/>
      <w:numFmt w:val="decimal"/>
      <w:lvlText w:val="%2."/>
      <w:lvlJc w:val="left"/>
      <w:pPr>
        <w:ind w:left="1440" w:hanging="360"/>
      </w:pPr>
      <w:rPr>
        <w:spacing w:val="-1"/>
        <w:w w:val="88"/>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1E9F66B2"/>
    <w:multiLevelType w:val="hybridMultilevel"/>
    <w:tmpl w:val="0D0839D8"/>
    <w:lvl w:ilvl="0" w:tplc="80D041FA">
      <w:start w:val="1"/>
      <w:numFmt w:val="bullet"/>
      <w:lvlText w:val="-"/>
      <w:lvlJc w:val="left"/>
      <w:pPr>
        <w:ind w:left="1571" w:hanging="360"/>
      </w:pPr>
      <w:rPr>
        <w:rFonts w:ascii="Andalus" w:hAnsi="Andalu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2C2926"/>
    <w:multiLevelType w:val="multilevel"/>
    <w:tmpl w:val="759A1A0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68C05C1"/>
    <w:multiLevelType w:val="hybridMultilevel"/>
    <w:tmpl w:val="D2AE151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8ED583F"/>
    <w:multiLevelType w:val="hybridMultilevel"/>
    <w:tmpl w:val="4F828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35144D"/>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1803670"/>
    <w:multiLevelType w:val="hybridMultilevel"/>
    <w:tmpl w:val="4186FE32"/>
    <w:lvl w:ilvl="0" w:tplc="38F20BDA">
      <w:start w:val="1"/>
      <w:numFmt w:val="decimal"/>
      <w:lvlText w:val="%1."/>
      <w:lvlJc w:val="left"/>
      <w:pPr>
        <w:ind w:left="720" w:hanging="360"/>
      </w:pPr>
      <w:rPr>
        <w:rFonts w:ascii="Times New Roman" w:hAnsi="Times New Roman" w:cs="Times New Roman" w:hint="default"/>
        <w:b w:val="0"/>
        <w:i w:val="0"/>
        <w:strike w:val="0"/>
        <w:sz w:val="20"/>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A297260"/>
    <w:multiLevelType w:val="hybridMultilevel"/>
    <w:tmpl w:val="5FF6F8E0"/>
    <w:lvl w:ilvl="0" w:tplc="E47C080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3CB948CA"/>
    <w:multiLevelType w:val="hybridMultilevel"/>
    <w:tmpl w:val="5EA4244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F27734A"/>
    <w:multiLevelType w:val="multilevel"/>
    <w:tmpl w:val="A4468EA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183A73"/>
    <w:multiLevelType w:val="hybridMultilevel"/>
    <w:tmpl w:val="15104BC4"/>
    <w:lvl w:ilvl="0" w:tplc="CC4AC9B8">
      <w:start w:val="1"/>
      <w:numFmt w:val="decimal"/>
      <w:lvlText w:val="%1."/>
      <w:lvlJc w:val="left"/>
      <w:pPr>
        <w:ind w:left="720" w:hanging="360"/>
      </w:pPr>
      <w:rPr>
        <w:rFonts w:ascii="Times New Roman" w:hAnsi="Times New Roman" w:cs="Times New Roman"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3A13668"/>
    <w:multiLevelType w:val="hybridMultilevel"/>
    <w:tmpl w:val="72523A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15:restartNumberingAfterBreak="0">
    <w:nsid w:val="44AC30BD"/>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68E606E"/>
    <w:multiLevelType w:val="hybridMultilevel"/>
    <w:tmpl w:val="A194455C"/>
    <w:lvl w:ilvl="0" w:tplc="0415000F">
      <w:start w:val="1"/>
      <w:numFmt w:val="decimal"/>
      <w:lvlText w:val="%1."/>
      <w:lvlJc w:val="left"/>
      <w:pPr>
        <w:ind w:left="1440" w:hanging="360"/>
      </w:pPr>
    </w:lvl>
    <w:lvl w:ilvl="1" w:tplc="3E2233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1"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82" w15:restartNumberingAfterBreak="0">
    <w:nsid w:val="5AC87143"/>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4F0823"/>
    <w:multiLevelType w:val="multilevel"/>
    <w:tmpl w:val="AF14178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9" w15:restartNumberingAfterBreak="0">
    <w:nsid w:val="61222679"/>
    <w:multiLevelType w:val="multilevel"/>
    <w:tmpl w:val="E3E8E2C6"/>
    <w:lvl w:ilvl="0">
      <w:start w:val="2"/>
      <w:numFmt w:val="decimal"/>
      <w:lvlText w:val="%1."/>
      <w:lvlJc w:val="left"/>
      <w:pPr>
        <w:ind w:left="360" w:hanging="360"/>
      </w:pPr>
      <w:rPr>
        <w:rFonts w:hint="default"/>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9535182"/>
    <w:multiLevelType w:val="hybridMultilevel"/>
    <w:tmpl w:val="34A64A4E"/>
    <w:lvl w:ilvl="0" w:tplc="FEBABC8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70AC53F2"/>
    <w:multiLevelType w:val="hybridMultilevel"/>
    <w:tmpl w:val="46DAA6D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15:restartNumberingAfterBreak="0">
    <w:nsid w:val="732F1E67"/>
    <w:multiLevelType w:val="hybridMultilevel"/>
    <w:tmpl w:val="19706342"/>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C9524F8"/>
    <w:multiLevelType w:val="multilevel"/>
    <w:tmpl w:val="CC86DB9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0366918">
    <w:abstractNumId w:val="31"/>
  </w:num>
  <w:num w:numId="2" w16cid:durableId="74521925">
    <w:abstractNumId w:val="97"/>
  </w:num>
  <w:num w:numId="3" w16cid:durableId="243345332">
    <w:abstractNumId w:val="90"/>
  </w:num>
  <w:num w:numId="4" w16cid:durableId="1520000741">
    <w:abstractNumId w:val="94"/>
  </w:num>
  <w:num w:numId="5" w16cid:durableId="1137071619">
    <w:abstractNumId w:val="7"/>
  </w:num>
  <w:num w:numId="6" w16cid:durableId="1008485389">
    <w:abstractNumId w:val="24"/>
  </w:num>
  <w:num w:numId="7" w16cid:durableId="807667138">
    <w:abstractNumId w:val="48"/>
  </w:num>
  <w:num w:numId="8" w16cid:durableId="948706945">
    <w:abstractNumId w:val="36"/>
  </w:num>
  <w:num w:numId="9" w16cid:durableId="1134644036">
    <w:abstractNumId w:val="96"/>
  </w:num>
  <w:num w:numId="10" w16cid:durableId="640840814">
    <w:abstractNumId w:val="75"/>
  </w:num>
  <w:num w:numId="11" w16cid:durableId="598877469">
    <w:abstractNumId w:val="106"/>
  </w:num>
  <w:num w:numId="12" w16cid:durableId="1608611110">
    <w:abstractNumId w:val="77"/>
  </w:num>
  <w:num w:numId="13" w16cid:durableId="1094204759">
    <w:abstractNumId w:val="67"/>
  </w:num>
  <w:num w:numId="14" w16cid:durableId="368576226">
    <w:abstractNumId w:val="84"/>
  </w:num>
  <w:num w:numId="15" w16cid:durableId="106891653">
    <w:abstractNumId w:val="59"/>
  </w:num>
  <w:num w:numId="16" w16cid:durableId="1433357130">
    <w:abstractNumId w:val="40"/>
  </w:num>
  <w:num w:numId="17" w16cid:durableId="1091900552">
    <w:abstractNumId w:val="37"/>
  </w:num>
  <w:num w:numId="18" w16cid:durableId="392394643">
    <w:abstractNumId w:val="13"/>
  </w:num>
  <w:num w:numId="19" w16cid:durableId="1890872229">
    <w:abstractNumId w:val="56"/>
  </w:num>
  <w:num w:numId="20" w16cid:durableId="1076787455">
    <w:abstractNumId w:val="103"/>
  </w:num>
  <w:num w:numId="21" w16cid:durableId="1751658595">
    <w:abstractNumId w:val="11"/>
  </w:num>
  <w:num w:numId="22" w16cid:durableId="678435639">
    <w:abstractNumId w:val="86"/>
    <w:lvlOverride w:ilvl="0">
      <w:startOverride w:val="1"/>
    </w:lvlOverride>
  </w:num>
  <w:num w:numId="23" w16cid:durableId="1441027553">
    <w:abstractNumId w:val="57"/>
    <w:lvlOverride w:ilvl="0">
      <w:startOverride w:val="1"/>
    </w:lvlOverride>
  </w:num>
  <w:num w:numId="24" w16cid:durableId="1029378591">
    <w:abstractNumId w:val="38"/>
  </w:num>
  <w:num w:numId="25" w16cid:durableId="1548176312">
    <w:abstractNumId w:val="4"/>
  </w:num>
  <w:num w:numId="26" w16cid:durableId="719016895">
    <w:abstractNumId w:val="3"/>
  </w:num>
  <w:num w:numId="27" w16cid:durableId="1653606098">
    <w:abstractNumId w:val="2"/>
  </w:num>
  <w:num w:numId="28" w16cid:durableId="1500119905">
    <w:abstractNumId w:val="1"/>
  </w:num>
  <w:num w:numId="29" w16cid:durableId="1750494511">
    <w:abstractNumId w:val="0"/>
  </w:num>
  <w:num w:numId="30" w16cid:durableId="412630722">
    <w:abstractNumId w:val="9"/>
  </w:num>
  <w:num w:numId="31" w16cid:durableId="1475221130">
    <w:abstractNumId w:val="98"/>
  </w:num>
  <w:num w:numId="32" w16cid:durableId="1920408725">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1874988">
    <w:abstractNumId w:val="83"/>
  </w:num>
  <w:num w:numId="34" w16cid:durableId="1938245208">
    <w:abstractNumId w:val="100"/>
  </w:num>
  <w:num w:numId="35" w16cid:durableId="667902005">
    <w:abstractNumId w:val="74"/>
  </w:num>
  <w:num w:numId="36" w16cid:durableId="525145485">
    <w:abstractNumId w:val="26"/>
  </w:num>
  <w:num w:numId="37" w16cid:durableId="1426269771">
    <w:abstractNumId w:val="6"/>
  </w:num>
  <w:num w:numId="38" w16cid:durableId="302127295">
    <w:abstractNumId w:val="92"/>
  </w:num>
  <w:num w:numId="39" w16cid:durableId="278610525">
    <w:abstractNumId w:val="33"/>
  </w:num>
  <w:num w:numId="40" w16cid:durableId="1288052202">
    <w:abstractNumId w:val="47"/>
  </w:num>
  <w:num w:numId="41" w16cid:durableId="1046225100">
    <w:abstractNumId w:val="35"/>
  </w:num>
  <w:num w:numId="42" w16cid:durableId="106588187">
    <w:abstractNumId w:val="104"/>
  </w:num>
  <w:num w:numId="43" w16cid:durableId="1074813270">
    <w:abstractNumId w:val="19"/>
  </w:num>
  <w:num w:numId="44" w16cid:durableId="1551578581">
    <w:abstractNumId w:val="50"/>
  </w:num>
  <w:num w:numId="45" w16cid:durableId="91973074">
    <w:abstractNumId w:val="62"/>
  </w:num>
  <w:num w:numId="46" w16cid:durableId="532157312">
    <w:abstractNumId w:val="73"/>
  </w:num>
  <w:num w:numId="47" w16cid:durableId="2140298218">
    <w:abstractNumId w:val="43"/>
  </w:num>
  <w:num w:numId="48" w16cid:durableId="2033071967">
    <w:abstractNumId w:val="54"/>
  </w:num>
  <w:num w:numId="49" w16cid:durableId="431362025">
    <w:abstractNumId w:val="70"/>
  </w:num>
  <w:num w:numId="50" w16cid:durableId="780761640">
    <w:abstractNumId w:val="107"/>
  </w:num>
  <w:num w:numId="51" w16cid:durableId="1270745734">
    <w:abstractNumId w:val="69"/>
  </w:num>
  <w:num w:numId="52" w16cid:durableId="714546914">
    <w:abstractNumId w:val="44"/>
  </w:num>
  <w:num w:numId="53" w16cid:durableId="367067245">
    <w:abstractNumId w:val="52"/>
  </w:num>
  <w:num w:numId="54" w16cid:durableId="654577262">
    <w:abstractNumId w:val="15"/>
  </w:num>
  <w:num w:numId="55" w16cid:durableId="1363898262">
    <w:abstractNumId w:val="78"/>
  </w:num>
  <w:num w:numId="56" w16cid:durableId="2031760731">
    <w:abstractNumId w:val="29"/>
  </w:num>
  <w:num w:numId="57" w16cid:durableId="1611278245">
    <w:abstractNumId w:val="32"/>
  </w:num>
  <w:num w:numId="58" w16cid:durableId="1854756403">
    <w:abstractNumId w:val="71"/>
  </w:num>
  <w:num w:numId="59" w16cid:durableId="1070077949">
    <w:abstractNumId w:val="72"/>
  </w:num>
  <w:num w:numId="60" w16cid:durableId="429399695">
    <w:abstractNumId w:val="91"/>
  </w:num>
  <w:num w:numId="61" w16cid:durableId="1342121783">
    <w:abstractNumId w:val="68"/>
  </w:num>
  <w:num w:numId="62" w16cid:durableId="1587767094">
    <w:abstractNumId w:val="53"/>
  </w:num>
  <w:num w:numId="63" w16cid:durableId="1803421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32608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22768418">
    <w:abstractNumId w:val="101"/>
  </w:num>
  <w:num w:numId="66" w16cid:durableId="1258519602">
    <w:abstractNumId w:val="8"/>
  </w:num>
  <w:num w:numId="67" w16cid:durableId="1542010813">
    <w:abstractNumId w:val="87"/>
  </w:num>
  <w:num w:numId="68" w16cid:durableId="1899658527">
    <w:abstractNumId w:val="64"/>
  </w:num>
  <w:num w:numId="69" w16cid:durableId="1671132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38983243">
    <w:abstractNumId w:val="93"/>
  </w:num>
  <w:num w:numId="71" w16cid:durableId="145633630">
    <w:abstractNumId w:val="89"/>
  </w:num>
  <w:num w:numId="72" w16cid:durableId="562721847">
    <w:abstractNumId w:val="10"/>
  </w:num>
  <w:num w:numId="73" w16cid:durableId="329260036">
    <w:abstractNumId w:val="55"/>
  </w:num>
  <w:num w:numId="74" w16cid:durableId="70322248">
    <w:abstractNumId w:val="63"/>
  </w:num>
  <w:num w:numId="75" w16cid:durableId="483203921">
    <w:abstractNumId w:val="30"/>
  </w:num>
  <w:num w:numId="76" w16cid:durableId="1024331693">
    <w:abstractNumId w:val="65"/>
  </w:num>
  <w:num w:numId="77" w16cid:durableId="229120282">
    <w:abstractNumId w:val="105"/>
  </w:num>
  <w:num w:numId="78" w16cid:durableId="974993544">
    <w:abstractNumId w:val="41"/>
  </w:num>
  <w:num w:numId="79" w16cid:durableId="646400343">
    <w:abstractNumId w:val="23"/>
  </w:num>
  <w:num w:numId="80" w16cid:durableId="1187213138">
    <w:abstractNumId w:val="102"/>
  </w:num>
  <w:num w:numId="81" w16cid:durableId="733242168">
    <w:abstractNumId w:val="99"/>
  </w:num>
  <w:num w:numId="82" w16cid:durableId="442921815">
    <w:abstractNumId w:val="51"/>
  </w:num>
  <w:num w:numId="83" w16cid:durableId="1742560466">
    <w:abstractNumId w:val="79"/>
  </w:num>
  <w:num w:numId="84" w16cid:durableId="469709447">
    <w:abstractNumId w:val="28"/>
  </w:num>
  <w:num w:numId="85" w16cid:durableId="555557016">
    <w:abstractNumId w:val="18"/>
  </w:num>
  <w:num w:numId="86" w16cid:durableId="1727216851">
    <w:abstractNumId w:val="17"/>
  </w:num>
  <w:num w:numId="87" w16cid:durableId="1740906244">
    <w:abstractNumId w:val="95"/>
  </w:num>
  <w:num w:numId="88" w16cid:durableId="694428397">
    <w:abstractNumId w:val="82"/>
  </w:num>
  <w:num w:numId="89" w16cid:durableId="1478645976">
    <w:abstractNumId w:val="61"/>
  </w:num>
  <w:num w:numId="90" w16cid:durableId="1970817774">
    <w:abstractNumId w:val="42"/>
  </w:num>
  <w:num w:numId="91" w16cid:durableId="1391730845">
    <w:abstractNumId w:val="80"/>
  </w:num>
  <w:num w:numId="92" w16cid:durableId="2000107518">
    <w:abstractNumId w:val="81"/>
  </w:num>
  <w:num w:numId="93" w16cid:durableId="449739981">
    <w:abstractNumId w:val="22"/>
  </w:num>
  <w:num w:numId="94" w16cid:durableId="209266208">
    <w:abstractNumId w:val="39"/>
  </w:num>
  <w:num w:numId="95" w16cid:durableId="972170974">
    <w:abstractNumId w:val="60"/>
  </w:num>
  <w:num w:numId="96" w16cid:durableId="526286249">
    <w:abstractNumId w:val="58"/>
  </w:num>
  <w:num w:numId="97" w16cid:durableId="283079659">
    <w:abstractNumId w:val="21"/>
  </w:num>
  <w:num w:numId="98" w16cid:durableId="2070035222">
    <w:abstractNumId w:val="34"/>
  </w:num>
  <w:num w:numId="99" w16cid:durableId="122307736">
    <w:abstractNumId w:val="16"/>
  </w:num>
  <w:num w:numId="100" w16cid:durableId="236793716">
    <w:abstractNumId w:val="46"/>
  </w:num>
  <w:num w:numId="101" w16cid:durableId="469908260">
    <w:abstractNumId w:val="85"/>
  </w:num>
  <w:num w:numId="102" w16cid:durableId="407650261">
    <w:abstractNumId w:val="12"/>
  </w:num>
  <w:num w:numId="103" w16cid:durableId="1971282861">
    <w:abstractNumId w:val="88"/>
  </w:num>
  <w:num w:numId="104" w16cid:durableId="1662779910">
    <w:abstractNumId w:val="76"/>
  </w:num>
  <w:num w:numId="105" w16cid:durableId="1166940715">
    <w:abstractNumId w:val="27"/>
  </w:num>
  <w:num w:numId="106" w16cid:durableId="769735384">
    <w:abstractNumId w:val="14"/>
  </w:num>
  <w:num w:numId="107" w16cid:durableId="203110746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cumentProtection w:edit="readOnly"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4F21"/>
    <w:rsid w:val="000157D8"/>
    <w:rsid w:val="0001694E"/>
    <w:rsid w:val="000208D1"/>
    <w:rsid w:val="00020C79"/>
    <w:rsid w:val="00021017"/>
    <w:rsid w:val="00022025"/>
    <w:rsid w:val="00022A9D"/>
    <w:rsid w:val="000241D8"/>
    <w:rsid w:val="0002785B"/>
    <w:rsid w:val="0003014B"/>
    <w:rsid w:val="00030641"/>
    <w:rsid w:val="00032CEB"/>
    <w:rsid w:val="000341EC"/>
    <w:rsid w:val="0003568A"/>
    <w:rsid w:val="00035BDF"/>
    <w:rsid w:val="00036E03"/>
    <w:rsid w:val="00036E54"/>
    <w:rsid w:val="000375E4"/>
    <w:rsid w:val="00040081"/>
    <w:rsid w:val="00042260"/>
    <w:rsid w:val="000477C2"/>
    <w:rsid w:val="00047B00"/>
    <w:rsid w:val="00050B83"/>
    <w:rsid w:val="0005207E"/>
    <w:rsid w:val="00052725"/>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34BB"/>
    <w:rsid w:val="00074A17"/>
    <w:rsid w:val="00074CD5"/>
    <w:rsid w:val="00074E6E"/>
    <w:rsid w:val="000759C8"/>
    <w:rsid w:val="00076FD1"/>
    <w:rsid w:val="00077C78"/>
    <w:rsid w:val="0008035C"/>
    <w:rsid w:val="000804FD"/>
    <w:rsid w:val="0008454A"/>
    <w:rsid w:val="00084D1C"/>
    <w:rsid w:val="0008515F"/>
    <w:rsid w:val="00087A63"/>
    <w:rsid w:val="00090466"/>
    <w:rsid w:val="00090485"/>
    <w:rsid w:val="0009157B"/>
    <w:rsid w:val="000941B7"/>
    <w:rsid w:val="00094AA8"/>
    <w:rsid w:val="000956BB"/>
    <w:rsid w:val="00096A2D"/>
    <w:rsid w:val="00096C0A"/>
    <w:rsid w:val="000A293D"/>
    <w:rsid w:val="000A3439"/>
    <w:rsid w:val="000A398D"/>
    <w:rsid w:val="000A5CE5"/>
    <w:rsid w:val="000A6014"/>
    <w:rsid w:val="000A633D"/>
    <w:rsid w:val="000A645B"/>
    <w:rsid w:val="000A77EF"/>
    <w:rsid w:val="000B0953"/>
    <w:rsid w:val="000B2E5B"/>
    <w:rsid w:val="000C0253"/>
    <w:rsid w:val="000C100C"/>
    <w:rsid w:val="000C142E"/>
    <w:rsid w:val="000C22F4"/>
    <w:rsid w:val="000C23F8"/>
    <w:rsid w:val="000C46BD"/>
    <w:rsid w:val="000C4985"/>
    <w:rsid w:val="000C4CDF"/>
    <w:rsid w:val="000C523D"/>
    <w:rsid w:val="000C59AB"/>
    <w:rsid w:val="000C5BB6"/>
    <w:rsid w:val="000D0A3C"/>
    <w:rsid w:val="000D0FCA"/>
    <w:rsid w:val="000D1F9C"/>
    <w:rsid w:val="000D2581"/>
    <w:rsid w:val="000D2865"/>
    <w:rsid w:val="000D42D6"/>
    <w:rsid w:val="000D45E6"/>
    <w:rsid w:val="000D48CE"/>
    <w:rsid w:val="000D6315"/>
    <w:rsid w:val="000D6AF5"/>
    <w:rsid w:val="000D7929"/>
    <w:rsid w:val="000D7BDE"/>
    <w:rsid w:val="000E1C7C"/>
    <w:rsid w:val="000E2451"/>
    <w:rsid w:val="000E2457"/>
    <w:rsid w:val="000E2E5B"/>
    <w:rsid w:val="000E40FD"/>
    <w:rsid w:val="000E7F0A"/>
    <w:rsid w:val="000F1477"/>
    <w:rsid w:val="000F1631"/>
    <w:rsid w:val="000F3538"/>
    <w:rsid w:val="000F4E10"/>
    <w:rsid w:val="000F6329"/>
    <w:rsid w:val="000F6F0B"/>
    <w:rsid w:val="000F7B2E"/>
    <w:rsid w:val="001002B8"/>
    <w:rsid w:val="0010071A"/>
    <w:rsid w:val="001007BE"/>
    <w:rsid w:val="0010086C"/>
    <w:rsid w:val="00103D63"/>
    <w:rsid w:val="00104207"/>
    <w:rsid w:val="001043F8"/>
    <w:rsid w:val="0010687C"/>
    <w:rsid w:val="00106CA2"/>
    <w:rsid w:val="0010799B"/>
    <w:rsid w:val="00107F43"/>
    <w:rsid w:val="00110E6E"/>
    <w:rsid w:val="00111016"/>
    <w:rsid w:val="00112408"/>
    <w:rsid w:val="00112495"/>
    <w:rsid w:val="00112973"/>
    <w:rsid w:val="001137A8"/>
    <w:rsid w:val="00113C7E"/>
    <w:rsid w:val="00113FA0"/>
    <w:rsid w:val="00117F9F"/>
    <w:rsid w:val="00120167"/>
    <w:rsid w:val="001208F9"/>
    <w:rsid w:val="00122498"/>
    <w:rsid w:val="001229DB"/>
    <w:rsid w:val="00125D6E"/>
    <w:rsid w:val="0012707C"/>
    <w:rsid w:val="00127170"/>
    <w:rsid w:val="00127564"/>
    <w:rsid w:val="00127C46"/>
    <w:rsid w:val="0013078A"/>
    <w:rsid w:val="00130A76"/>
    <w:rsid w:val="001317CE"/>
    <w:rsid w:val="0013237D"/>
    <w:rsid w:val="0013238E"/>
    <w:rsid w:val="00132AFB"/>
    <w:rsid w:val="00133433"/>
    <w:rsid w:val="00133D63"/>
    <w:rsid w:val="00134DA6"/>
    <w:rsid w:val="00135DB3"/>
    <w:rsid w:val="00136556"/>
    <w:rsid w:val="0014085E"/>
    <w:rsid w:val="00143072"/>
    <w:rsid w:val="00143542"/>
    <w:rsid w:val="001444A8"/>
    <w:rsid w:val="00144650"/>
    <w:rsid w:val="001452F7"/>
    <w:rsid w:val="00146E99"/>
    <w:rsid w:val="001506E4"/>
    <w:rsid w:val="00153961"/>
    <w:rsid w:val="00153ACD"/>
    <w:rsid w:val="00156688"/>
    <w:rsid w:val="00157F6E"/>
    <w:rsid w:val="00160015"/>
    <w:rsid w:val="00160C0C"/>
    <w:rsid w:val="00161553"/>
    <w:rsid w:val="001622EB"/>
    <w:rsid w:val="001633B8"/>
    <w:rsid w:val="0016642A"/>
    <w:rsid w:val="00166BF5"/>
    <w:rsid w:val="00170673"/>
    <w:rsid w:val="00171248"/>
    <w:rsid w:val="001731DB"/>
    <w:rsid w:val="001757A8"/>
    <w:rsid w:val="001820CF"/>
    <w:rsid w:val="00182B15"/>
    <w:rsid w:val="0018339E"/>
    <w:rsid w:val="001835CD"/>
    <w:rsid w:val="00185B4D"/>
    <w:rsid w:val="001875F1"/>
    <w:rsid w:val="001879D7"/>
    <w:rsid w:val="00191800"/>
    <w:rsid w:val="001921E3"/>
    <w:rsid w:val="001929BA"/>
    <w:rsid w:val="00192A50"/>
    <w:rsid w:val="00196DFC"/>
    <w:rsid w:val="001A0F9D"/>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18D2"/>
    <w:rsid w:val="001D40C7"/>
    <w:rsid w:val="001D5D95"/>
    <w:rsid w:val="001D6857"/>
    <w:rsid w:val="001D7181"/>
    <w:rsid w:val="001E0CBE"/>
    <w:rsid w:val="001E24E9"/>
    <w:rsid w:val="001E3F2B"/>
    <w:rsid w:val="001E4197"/>
    <w:rsid w:val="001E430B"/>
    <w:rsid w:val="001F091D"/>
    <w:rsid w:val="001F1595"/>
    <w:rsid w:val="001F1D80"/>
    <w:rsid w:val="001F4277"/>
    <w:rsid w:val="001F655F"/>
    <w:rsid w:val="001F65E3"/>
    <w:rsid w:val="00202054"/>
    <w:rsid w:val="00210345"/>
    <w:rsid w:val="00210953"/>
    <w:rsid w:val="002111BF"/>
    <w:rsid w:val="002140F7"/>
    <w:rsid w:val="002144CE"/>
    <w:rsid w:val="00214EE7"/>
    <w:rsid w:val="00215B82"/>
    <w:rsid w:val="00217FA9"/>
    <w:rsid w:val="00217FCC"/>
    <w:rsid w:val="002220EF"/>
    <w:rsid w:val="0022543C"/>
    <w:rsid w:val="00225DE9"/>
    <w:rsid w:val="00227546"/>
    <w:rsid w:val="00227957"/>
    <w:rsid w:val="0023091A"/>
    <w:rsid w:val="00232D84"/>
    <w:rsid w:val="00233186"/>
    <w:rsid w:val="0023347E"/>
    <w:rsid w:val="00233E68"/>
    <w:rsid w:val="002354E3"/>
    <w:rsid w:val="002358CC"/>
    <w:rsid w:val="00235CCD"/>
    <w:rsid w:val="0024032A"/>
    <w:rsid w:val="00242367"/>
    <w:rsid w:val="00242FFA"/>
    <w:rsid w:val="00243B2D"/>
    <w:rsid w:val="002442FA"/>
    <w:rsid w:val="002447B2"/>
    <w:rsid w:val="00244A9E"/>
    <w:rsid w:val="00244CED"/>
    <w:rsid w:val="00244D05"/>
    <w:rsid w:val="00244FEC"/>
    <w:rsid w:val="00251461"/>
    <w:rsid w:val="0025177A"/>
    <w:rsid w:val="00254367"/>
    <w:rsid w:val="00255F42"/>
    <w:rsid w:val="002578F8"/>
    <w:rsid w:val="0025799E"/>
    <w:rsid w:val="00260371"/>
    <w:rsid w:val="00261307"/>
    <w:rsid w:val="002635BF"/>
    <w:rsid w:val="00264D3D"/>
    <w:rsid w:val="002652AD"/>
    <w:rsid w:val="00266169"/>
    <w:rsid w:val="002672D7"/>
    <w:rsid w:val="0027348E"/>
    <w:rsid w:val="00273EAA"/>
    <w:rsid w:val="002768F5"/>
    <w:rsid w:val="00280D52"/>
    <w:rsid w:val="00282E42"/>
    <w:rsid w:val="00286A1A"/>
    <w:rsid w:val="00286EED"/>
    <w:rsid w:val="00287D2F"/>
    <w:rsid w:val="00287EBD"/>
    <w:rsid w:val="00291925"/>
    <w:rsid w:val="00292FC1"/>
    <w:rsid w:val="002935D5"/>
    <w:rsid w:val="00295BF5"/>
    <w:rsid w:val="00295CF9"/>
    <w:rsid w:val="00295E0C"/>
    <w:rsid w:val="00296F5C"/>
    <w:rsid w:val="002A3212"/>
    <w:rsid w:val="002A4AD9"/>
    <w:rsid w:val="002A4CEC"/>
    <w:rsid w:val="002A4F3B"/>
    <w:rsid w:val="002A6217"/>
    <w:rsid w:val="002B048C"/>
    <w:rsid w:val="002B0937"/>
    <w:rsid w:val="002B25F1"/>
    <w:rsid w:val="002B3992"/>
    <w:rsid w:val="002B419E"/>
    <w:rsid w:val="002B47FB"/>
    <w:rsid w:val="002B5C5A"/>
    <w:rsid w:val="002C0FE7"/>
    <w:rsid w:val="002C2B26"/>
    <w:rsid w:val="002C2C0B"/>
    <w:rsid w:val="002C3537"/>
    <w:rsid w:val="002C7907"/>
    <w:rsid w:val="002D0634"/>
    <w:rsid w:val="002D11ED"/>
    <w:rsid w:val="002D2414"/>
    <w:rsid w:val="002D4AA7"/>
    <w:rsid w:val="002E08D4"/>
    <w:rsid w:val="002E0AA3"/>
    <w:rsid w:val="002E181C"/>
    <w:rsid w:val="002E209E"/>
    <w:rsid w:val="002E2C02"/>
    <w:rsid w:val="002E4F64"/>
    <w:rsid w:val="002E576F"/>
    <w:rsid w:val="002E7238"/>
    <w:rsid w:val="002F0981"/>
    <w:rsid w:val="002F2F73"/>
    <w:rsid w:val="002F79B2"/>
    <w:rsid w:val="00301894"/>
    <w:rsid w:val="00302D17"/>
    <w:rsid w:val="003033E7"/>
    <w:rsid w:val="00303421"/>
    <w:rsid w:val="0030370B"/>
    <w:rsid w:val="00303EE8"/>
    <w:rsid w:val="00307C5E"/>
    <w:rsid w:val="00315C5A"/>
    <w:rsid w:val="003178E0"/>
    <w:rsid w:val="00321AB7"/>
    <w:rsid w:val="00321EB6"/>
    <w:rsid w:val="00322AF4"/>
    <w:rsid w:val="00322B0F"/>
    <w:rsid w:val="00325455"/>
    <w:rsid w:val="00326265"/>
    <w:rsid w:val="0033001C"/>
    <w:rsid w:val="00330420"/>
    <w:rsid w:val="00330DC0"/>
    <w:rsid w:val="00332BC8"/>
    <w:rsid w:val="00334DDE"/>
    <w:rsid w:val="003352E2"/>
    <w:rsid w:val="00337447"/>
    <w:rsid w:val="00337A7B"/>
    <w:rsid w:val="00340344"/>
    <w:rsid w:val="003403C8"/>
    <w:rsid w:val="00340D47"/>
    <w:rsid w:val="003413B9"/>
    <w:rsid w:val="003415EC"/>
    <w:rsid w:val="00342469"/>
    <w:rsid w:val="00344A22"/>
    <w:rsid w:val="00345B12"/>
    <w:rsid w:val="00347863"/>
    <w:rsid w:val="00347F5F"/>
    <w:rsid w:val="00350459"/>
    <w:rsid w:val="0035089B"/>
    <w:rsid w:val="0035107C"/>
    <w:rsid w:val="003510EE"/>
    <w:rsid w:val="00351C81"/>
    <w:rsid w:val="00352119"/>
    <w:rsid w:val="003521B2"/>
    <w:rsid w:val="00352236"/>
    <w:rsid w:val="0035235E"/>
    <w:rsid w:val="003526E0"/>
    <w:rsid w:val="00353E0F"/>
    <w:rsid w:val="00356F4D"/>
    <w:rsid w:val="0035735C"/>
    <w:rsid w:val="0035754B"/>
    <w:rsid w:val="0036073C"/>
    <w:rsid w:val="00360DA8"/>
    <w:rsid w:val="0036198B"/>
    <w:rsid w:val="003631E9"/>
    <w:rsid w:val="00363954"/>
    <w:rsid w:val="003654B6"/>
    <w:rsid w:val="00367195"/>
    <w:rsid w:val="003674BB"/>
    <w:rsid w:val="00367BB3"/>
    <w:rsid w:val="00370689"/>
    <w:rsid w:val="00371397"/>
    <w:rsid w:val="00371C16"/>
    <w:rsid w:val="003736E4"/>
    <w:rsid w:val="003761A2"/>
    <w:rsid w:val="00376356"/>
    <w:rsid w:val="00376577"/>
    <w:rsid w:val="003817DE"/>
    <w:rsid w:val="00382754"/>
    <w:rsid w:val="00382F7B"/>
    <w:rsid w:val="003835B6"/>
    <w:rsid w:val="00383966"/>
    <w:rsid w:val="00384A65"/>
    <w:rsid w:val="00385770"/>
    <w:rsid w:val="003857E4"/>
    <w:rsid w:val="00390393"/>
    <w:rsid w:val="00391199"/>
    <w:rsid w:val="00393586"/>
    <w:rsid w:val="00396655"/>
    <w:rsid w:val="00396D4E"/>
    <w:rsid w:val="00396EFC"/>
    <w:rsid w:val="00396FD0"/>
    <w:rsid w:val="003A1E4D"/>
    <w:rsid w:val="003A2D9A"/>
    <w:rsid w:val="003A45E8"/>
    <w:rsid w:val="003A4A6D"/>
    <w:rsid w:val="003A75D5"/>
    <w:rsid w:val="003B0D63"/>
    <w:rsid w:val="003B296A"/>
    <w:rsid w:val="003B2C57"/>
    <w:rsid w:val="003B4873"/>
    <w:rsid w:val="003B5047"/>
    <w:rsid w:val="003B5417"/>
    <w:rsid w:val="003B54FC"/>
    <w:rsid w:val="003B5806"/>
    <w:rsid w:val="003B5BEA"/>
    <w:rsid w:val="003B616D"/>
    <w:rsid w:val="003B61B7"/>
    <w:rsid w:val="003B6201"/>
    <w:rsid w:val="003B64B9"/>
    <w:rsid w:val="003B6502"/>
    <w:rsid w:val="003B6DA7"/>
    <w:rsid w:val="003C0B55"/>
    <w:rsid w:val="003C2C0F"/>
    <w:rsid w:val="003C7137"/>
    <w:rsid w:val="003C7958"/>
    <w:rsid w:val="003C7D71"/>
    <w:rsid w:val="003D04FA"/>
    <w:rsid w:val="003D3B75"/>
    <w:rsid w:val="003D4E7D"/>
    <w:rsid w:val="003D54EB"/>
    <w:rsid w:val="003D5510"/>
    <w:rsid w:val="003D6465"/>
    <w:rsid w:val="003D6ED9"/>
    <w:rsid w:val="003E512A"/>
    <w:rsid w:val="003F17E0"/>
    <w:rsid w:val="003F37C4"/>
    <w:rsid w:val="003F401A"/>
    <w:rsid w:val="003F56C2"/>
    <w:rsid w:val="003F7B13"/>
    <w:rsid w:val="004007AC"/>
    <w:rsid w:val="004009BA"/>
    <w:rsid w:val="00402D8C"/>
    <w:rsid w:val="00402E09"/>
    <w:rsid w:val="00402E0B"/>
    <w:rsid w:val="00403BC6"/>
    <w:rsid w:val="004048A5"/>
    <w:rsid w:val="00406B75"/>
    <w:rsid w:val="00407C2B"/>
    <w:rsid w:val="00412333"/>
    <w:rsid w:val="004126EE"/>
    <w:rsid w:val="00414954"/>
    <w:rsid w:val="00414E77"/>
    <w:rsid w:val="00415395"/>
    <w:rsid w:val="00417D76"/>
    <w:rsid w:val="0042158C"/>
    <w:rsid w:val="0042237A"/>
    <w:rsid w:val="0042265E"/>
    <w:rsid w:val="00423ACA"/>
    <w:rsid w:val="00425664"/>
    <w:rsid w:val="0042695A"/>
    <w:rsid w:val="00426E34"/>
    <w:rsid w:val="00427BC2"/>
    <w:rsid w:val="00430097"/>
    <w:rsid w:val="00431D64"/>
    <w:rsid w:val="00435C7C"/>
    <w:rsid w:val="00435D4B"/>
    <w:rsid w:val="00436CE2"/>
    <w:rsid w:val="00437F70"/>
    <w:rsid w:val="0044112A"/>
    <w:rsid w:val="004414E1"/>
    <w:rsid w:val="00446FF7"/>
    <w:rsid w:val="00450BA4"/>
    <w:rsid w:val="004514CF"/>
    <w:rsid w:val="00452185"/>
    <w:rsid w:val="00452506"/>
    <w:rsid w:val="0045580A"/>
    <w:rsid w:val="00455E7B"/>
    <w:rsid w:val="00457356"/>
    <w:rsid w:val="0046067B"/>
    <w:rsid w:val="00460DB1"/>
    <w:rsid w:val="00461B4B"/>
    <w:rsid w:val="0046220E"/>
    <w:rsid w:val="00463DD1"/>
    <w:rsid w:val="00463EF4"/>
    <w:rsid w:val="00465CD6"/>
    <w:rsid w:val="00465D79"/>
    <w:rsid w:val="004660A4"/>
    <w:rsid w:val="0046740E"/>
    <w:rsid w:val="004674A4"/>
    <w:rsid w:val="00467B42"/>
    <w:rsid w:val="00470A76"/>
    <w:rsid w:val="0047103E"/>
    <w:rsid w:val="00472FF4"/>
    <w:rsid w:val="004734C6"/>
    <w:rsid w:val="00473C39"/>
    <w:rsid w:val="00475F9F"/>
    <w:rsid w:val="00476609"/>
    <w:rsid w:val="00476749"/>
    <w:rsid w:val="00476D16"/>
    <w:rsid w:val="00480043"/>
    <w:rsid w:val="00481489"/>
    <w:rsid w:val="00483016"/>
    <w:rsid w:val="0048384F"/>
    <w:rsid w:val="00483E04"/>
    <w:rsid w:val="00486177"/>
    <w:rsid w:val="00487324"/>
    <w:rsid w:val="004876B2"/>
    <w:rsid w:val="00487819"/>
    <w:rsid w:val="00487ECA"/>
    <w:rsid w:val="00490259"/>
    <w:rsid w:val="004925AB"/>
    <w:rsid w:val="00493B25"/>
    <w:rsid w:val="004942CF"/>
    <w:rsid w:val="00496564"/>
    <w:rsid w:val="00496C53"/>
    <w:rsid w:val="004A04E7"/>
    <w:rsid w:val="004A2676"/>
    <w:rsid w:val="004A2711"/>
    <w:rsid w:val="004A3719"/>
    <w:rsid w:val="004A7943"/>
    <w:rsid w:val="004B004E"/>
    <w:rsid w:val="004B24AC"/>
    <w:rsid w:val="004B28A2"/>
    <w:rsid w:val="004B48E4"/>
    <w:rsid w:val="004B531D"/>
    <w:rsid w:val="004B64BD"/>
    <w:rsid w:val="004B6C36"/>
    <w:rsid w:val="004B7212"/>
    <w:rsid w:val="004B74E3"/>
    <w:rsid w:val="004B7EEE"/>
    <w:rsid w:val="004C5CB8"/>
    <w:rsid w:val="004D0300"/>
    <w:rsid w:val="004D0940"/>
    <w:rsid w:val="004D0C43"/>
    <w:rsid w:val="004D0CCF"/>
    <w:rsid w:val="004D37B1"/>
    <w:rsid w:val="004D5A49"/>
    <w:rsid w:val="004D5DFE"/>
    <w:rsid w:val="004D7209"/>
    <w:rsid w:val="004E0943"/>
    <w:rsid w:val="004E0ADE"/>
    <w:rsid w:val="004E0C67"/>
    <w:rsid w:val="004E0E9D"/>
    <w:rsid w:val="004E12AA"/>
    <w:rsid w:val="004E15BD"/>
    <w:rsid w:val="004E2C65"/>
    <w:rsid w:val="004E32E7"/>
    <w:rsid w:val="004E3929"/>
    <w:rsid w:val="004E3A28"/>
    <w:rsid w:val="004E3AE2"/>
    <w:rsid w:val="004E3BDE"/>
    <w:rsid w:val="004E4483"/>
    <w:rsid w:val="004E5BB4"/>
    <w:rsid w:val="004E6E7B"/>
    <w:rsid w:val="004E6FA6"/>
    <w:rsid w:val="004E75EE"/>
    <w:rsid w:val="004F0E82"/>
    <w:rsid w:val="004F104C"/>
    <w:rsid w:val="004F3468"/>
    <w:rsid w:val="004F6CF7"/>
    <w:rsid w:val="00500097"/>
    <w:rsid w:val="005006F3"/>
    <w:rsid w:val="00501126"/>
    <w:rsid w:val="00501870"/>
    <w:rsid w:val="00501C7E"/>
    <w:rsid w:val="0050210B"/>
    <w:rsid w:val="00503077"/>
    <w:rsid w:val="0050419A"/>
    <w:rsid w:val="00504835"/>
    <w:rsid w:val="00504CC3"/>
    <w:rsid w:val="00504FC4"/>
    <w:rsid w:val="00505345"/>
    <w:rsid w:val="00506311"/>
    <w:rsid w:val="00506CFB"/>
    <w:rsid w:val="0050753B"/>
    <w:rsid w:val="00510949"/>
    <w:rsid w:val="00510D82"/>
    <w:rsid w:val="00510E2E"/>
    <w:rsid w:val="00513994"/>
    <w:rsid w:val="00513DCE"/>
    <w:rsid w:val="0051416D"/>
    <w:rsid w:val="0051677E"/>
    <w:rsid w:val="00517E18"/>
    <w:rsid w:val="005207FF"/>
    <w:rsid w:val="00521208"/>
    <w:rsid w:val="00522F2D"/>
    <w:rsid w:val="005251E0"/>
    <w:rsid w:val="00526BCE"/>
    <w:rsid w:val="00527B97"/>
    <w:rsid w:val="00530028"/>
    <w:rsid w:val="005345DA"/>
    <w:rsid w:val="005349B5"/>
    <w:rsid w:val="00535B2A"/>
    <w:rsid w:val="00540C55"/>
    <w:rsid w:val="00541509"/>
    <w:rsid w:val="00541EE7"/>
    <w:rsid w:val="00542812"/>
    <w:rsid w:val="00542F46"/>
    <w:rsid w:val="005431FF"/>
    <w:rsid w:val="00546640"/>
    <w:rsid w:val="00550913"/>
    <w:rsid w:val="005526CB"/>
    <w:rsid w:val="00553822"/>
    <w:rsid w:val="00554352"/>
    <w:rsid w:val="00555424"/>
    <w:rsid w:val="0055652B"/>
    <w:rsid w:val="00556C66"/>
    <w:rsid w:val="0055729A"/>
    <w:rsid w:val="00560C98"/>
    <w:rsid w:val="0056144A"/>
    <w:rsid w:val="00563AA6"/>
    <w:rsid w:val="00563D1E"/>
    <w:rsid w:val="005652FC"/>
    <w:rsid w:val="00567589"/>
    <w:rsid w:val="00572C2B"/>
    <w:rsid w:val="00575285"/>
    <w:rsid w:val="00576A8C"/>
    <w:rsid w:val="0057758F"/>
    <w:rsid w:val="005812ED"/>
    <w:rsid w:val="005819A1"/>
    <w:rsid w:val="005823EA"/>
    <w:rsid w:val="00582636"/>
    <w:rsid w:val="005827EE"/>
    <w:rsid w:val="00582C35"/>
    <w:rsid w:val="0058495C"/>
    <w:rsid w:val="0058611D"/>
    <w:rsid w:val="005903B8"/>
    <w:rsid w:val="005915B2"/>
    <w:rsid w:val="0059217D"/>
    <w:rsid w:val="005926BE"/>
    <w:rsid w:val="005926D7"/>
    <w:rsid w:val="005951D1"/>
    <w:rsid w:val="00595487"/>
    <w:rsid w:val="00595DBA"/>
    <w:rsid w:val="00596FCD"/>
    <w:rsid w:val="00597893"/>
    <w:rsid w:val="005A0239"/>
    <w:rsid w:val="005A060C"/>
    <w:rsid w:val="005A0B68"/>
    <w:rsid w:val="005A1624"/>
    <w:rsid w:val="005A228C"/>
    <w:rsid w:val="005A2B6A"/>
    <w:rsid w:val="005A3576"/>
    <w:rsid w:val="005A3D22"/>
    <w:rsid w:val="005A3D92"/>
    <w:rsid w:val="005A44DF"/>
    <w:rsid w:val="005A4A68"/>
    <w:rsid w:val="005A566C"/>
    <w:rsid w:val="005B08EF"/>
    <w:rsid w:val="005B1075"/>
    <w:rsid w:val="005B23AC"/>
    <w:rsid w:val="005B47CB"/>
    <w:rsid w:val="005B4AB4"/>
    <w:rsid w:val="005B5F82"/>
    <w:rsid w:val="005B730F"/>
    <w:rsid w:val="005C0B71"/>
    <w:rsid w:val="005C18B1"/>
    <w:rsid w:val="005C316A"/>
    <w:rsid w:val="005C40CE"/>
    <w:rsid w:val="005C4237"/>
    <w:rsid w:val="005C66D3"/>
    <w:rsid w:val="005D0A2E"/>
    <w:rsid w:val="005D153F"/>
    <w:rsid w:val="005D233E"/>
    <w:rsid w:val="005D2455"/>
    <w:rsid w:val="005D5B75"/>
    <w:rsid w:val="005D5E55"/>
    <w:rsid w:val="005D724D"/>
    <w:rsid w:val="005E39FC"/>
    <w:rsid w:val="005F056A"/>
    <w:rsid w:val="005F1DD0"/>
    <w:rsid w:val="005F32F9"/>
    <w:rsid w:val="005F337E"/>
    <w:rsid w:val="005F3B4C"/>
    <w:rsid w:val="005F4010"/>
    <w:rsid w:val="005F4069"/>
    <w:rsid w:val="005F68BC"/>
    <w:rsid w:val="006005EB"/>
    <w:rsid w:val="00601BE4"/>
    <w:rsid w:val="00602FAA"/>
    <w:rsid w:val="00604728"/>
    <w:rsid w:val="00606655"/>
    <w:rsid w:val="006076C8"/>
    <w:rsid w:val="006109FF"/>
    <w:rsid w:val="0061218F"/>
    <w:rsid w:val="006137A4"/>
    <w:rsid w:val="00614360"/>
    <w:rsid w:val="00620FED"/>
    <w:rsid w:val="006224E6"/>
    <w:rsid w:val="00622857"/>
    <w:rsid w:val="00624801"/>
    <w:rsid w:val="00626273"/>
    <w:rsid w:val="006267E2"/>
    <w:rsid w:val="00627BDE"/>
    <w:rsid w:val="006322B0"/>
    <w:rsid w:val="00632403"/>
    <w:rsid w:val="00632653"/>
    <w:rsid w:val="00632901"/>
    <w:rsid w:val="006358F3"/>
    <w:rsid w:val="00635CFF"/>
    <w:rsid w:val="00636091"/>
    <w:rsid w:val="00637E25"/>
    <w:rsid w:val="00640DA1"/>
    <w:rsid w:val="006418B0"/>
    <w:rsid w:val="00642CE5"/>
    <w:rsid w:val="006446A2"/>
    <w:rsid w:val="00644D89"/>
    <w:rsid w:val="006463EF"/>
    <w:rsid w:val="006476F0"/>
    <w:rsid w:val="006527D0"/>
    <w:rsid w:val="00655B5B"/>
    <w:rsid w:val="00655F23"/>
    <w:rsid w:val="00657B07"/>
    <w:rsid w:val="00660D3D"/>
    <w:rsid w:val="006623D7"/>
    <w:rsid w:val="006640AD"/>
    <w:rsid w:val="00664E65"/>
    <w:rsid w:val="0066544B"/>
    <w:rsid w:val="00666CD7"/>
    <w:rsid w:val="00666EF5"/>
    <w:rsid w:val="00666FCA"/>
    <w:rsid w:val="00670093"/>
    <w:rsid w:val="00670782"/>
    <w:rsid w:val="00670FD1"/>
    <w:rsid w:val="00672BB7"/>
    <w:rsid w:val="00674216"/>
    <w:rsid w:val="00677015"/>
    <w:rsid w:val="00681BB2"/>
    <w:rsid w:val="0068452D"/>
    <w:rsid w:val="006845B3"/>
    <w:rsid w:val="00685BEC"/>
    <w:rsid w:val="0068649E"/>
    <w:rsid w:val="00687547"/>
    <w:rsid w:val="00692987"/>
    <w:rsid w:val="0069309C"/>
    <w:rsid w:val="00694060"/>
    <w:rsid w:val="00695302"/>
    <w:rsid w:val="0069554C"/>
    <w:rsid w:val="006A01E6"/>
    <w:rsid w:val="006A0974"/>
    <w:rsid w:val="006A20E0"/>
    <w:rsid w:val="006A252B"/>
    <w:rsid w:val="006A2B6A"/>
    <w:rsid w:val="006A3D6B"/>
    <w:rsid w:val="006A5906"/>
    <w:rsid w:val="006A5D84"/>
    <w:rsid w:val="006A6EE7"/>
    <w:rsid w:val="006A7608"/>
    <w:rsid w:val="006A7CE3"/>
    <w:rsid w:val="006A7D4F"/>
    <w:rsid w:val="006B0420"/>
    <w:rsid w:val="006B0815"/>
    <w:rsid w:val="006B14B4"/>
    <w:rsid w:val="006B17D9"/>
    <w:rsid w:val="006B380A"/>
    <w:rsid w:val="006B41E1"/>
    <w:rsid w:val="006B709C"/>
    <w:rsid w:val="006B7324"/>
    <w:rsid w:val="006B7860"/>
    <w:rsid w:val="006C04A7"/>
    <w:rsid w:val="006C3853"/>
    <w:rsid w:val="006C6662"/>
    <w:rsid w:val="006C6BA9"/>
    <w:rsid w:val="006C73E4"/>
    <w:rsid w:val="006C7E43"/>
    <w:rsid w:val="006D109B"/>
    <w:rsid w:val="006D1BFC"/>
    <w:rsid w:val="006D24A0"/>
    <w:rsid w:val="006D5019"/>
    <w:rsid w:val="006D5894"/>
    <w:rsid w:val="006D59A8"/>
    <w:rsid w:val="006D5EA8"/>
    <w:rsid w:val="006D7842"/>
    <w:rsid w:val="006E10D7"/>
    <w:rsid w:val="006E316C"/>
    <w:rsid w:val="006E4594"/>
    <w:rsid w:val="006E466B"/>
    <w:rsid w:val="006E4CE7"/>
    <w:rsid w:val="006E5FB0"/>
    <w:rsid w:val="006E60E3"/>
    <w:rsid w:val="006E7BEF"/>
    <w:rsid w:val="006F2173"/>
    <w:rsid w:val="006F41A7"/>
    <w:rsid w:val="006F41DB"/>
    <w:rsid w:val="006F5CE9"/>
    <w:rsid w:val="006F715D"/>
    <w:rsid w:val="00701CC9"/>
    <w:rsid w:val="00702596"/>
    <w:rsid w:val="007049B4"/>
    <w:rsid w:val="00711A5B"/>
    <w:rsid w:val="00713844"/>
    <w:rsid w:val="00715D96"/>
    <w:rsid w:val="00717802"/>
    <w:rsid w:val="00720FF0"/>
    <w:rsid w:val="0072142C"/>
    <w:rsid w:val="007237F2"/>
    <w:rsid w:val="007240C3"/>
    <w:rsid w:val="0072470D"/>
    <w:rsid w:val="00730096"/>
    <w:rsid w:val="007302FB"/>
    <w:rsid w:val="0073406F"/>
    <w:rsid w:val="00734BEF"/>
    <w:rsid w:val="00735028"/>
    <w:rsid w:val="00744153"/>
    <w:rsid w:val="0074465C"/>
    <w:rsid w:val="00744F79"/>
    <w:rsid w:val="00747188"/>
    <w:rsid w:val="007472CF"/>
    <w:rsid w:val="007506C3"/>
    <w:rsid w:val="00752F3F"/>
    <w:rsid w:val="007530FC"/>
    <w:rsid w:val="0075504B"/>
    <w:rsid w:val="00755CD0"/>
    <w:rsid w:val="0075786A"/>
    <w:rsid w:val="00760BE5"/>
    <w:rsid w:val="00760E93"/>
    <w:rsid w:val="00761D24"/>
    <w:rsid w:val="007622AA"/>
    <w:rsid w:val="00763DC9"/>
    <w:rsid w:val="00771863"/>
    <w:rsid w:val="0077283A"/>
    <w:rsid w:val="00772981"/>
    <w:rsid w:val="00772F10"/>
    <w:rsid w:val="007757A6"/>
    <w:rsid w:val="00775E5A"/>
    <w:rsid w:val="00777DFE"/>
    <w:rsid w:val="00777F28"/>
    <w:rsid w:val="00781161"/>
    <w:rsid w:val="00782561"/>
    <w:rsid w:val="007836E6"/>
    <w:rsid w:val="007838AB"/>
    <w:rsid w:val="00786C48"/>
    <w:rsid w:val="00786E1D"/>
    <w:rsid w:val="0078720F"/>
    <w:rsid w:val="007875DA"/>
    <w:rsid w:val="00787ACE"/>
    <w:rsid w:val="00790989"/>
    <w:rsid w:val="0079472A"/>
    <w:rsid w:val="00795CCC"/>
    <w:rsid w:val="00796ABA"/>
    <w:rsid w:val="0079756C"/>
    <w:rsid w:val="00797581"/>
    <w:rsid w:val="00797626"/>
    <w:rsid w:val="007A02F2"/>
    <w:rsid w:val="007A0CFD"/>
    <w:rsid w:val="007A2FCD"/>
    <w:rsid w:val="007A558C"/>
    <w:rsid w:val="007A6046"/>
    <w:rsid w:val="007A62F2"/>
    <w:rsid w:val="007A63F2"/>
    <w:rsid w:val="007B04FB"/>
    <w:rsid w:val="007B5049"/>
    <w:rsid w:val="007B558F"/>
    <w:rsid w:val="007B7876"/>
    <w:rsid w:val="007C0611"/>
    <w:rsid w:val="007C1C4A"/>
    <w:rsid w:val="007C36FB"/>
    <w:rsid w:val="007C494C"/>
    <w:rsid w:val="007C4BF3"/>
    <w:rsid w:val="007C59DC"/>
    <w:rsid w:val="007C6B00"/>
    <w:rsid w:val="007C763D"/>
    <w:rsid w:val="007D01B3"/>
    <w:rsid w:val="007D04B4"/>
    <w:rsid w:val="007D221B"/>
    <w:rsid w:val="007D31F2"/>
    <w:rsid w:val="007D37FE"/>
    <w:rsid w:val="007D44E3"/>
    <w:rsid w:val="007D5F61"/>
    <w:rsid w:val="007D6C99"/>
    <w:rsid w:val="007E00B2"/>
    <w:rsid w:val="007E216F"/>
    <w:rsid w:val="007E4297"/>
    <w:rsid w:val="007E4964"/>
    <w:rsid w:val="007E50A2"/>
    <w:rsid w:val="007E5F0F"/>
    <w:rsid w:val="007E63E9"/>
    <w:rsid w:val="007E7A83"/>
    <w:rsid w:val="007F0707"/>
    <w:rsid w:val="007F0815"/>
    <w:rsid w:val="007F0D6C"/>
    <w:rsid w:val="007F10EA"/>
    <w:rsid w:val="007F2F6F"/>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EB2"/>
    <w:rsid w:val="00822FC7"/>
    <w:rsid w:val="008256A4"/>
    <w:rsid w:val="00826C9F"/>
    <w:rsid w:val="0082768D"/>
    <w:rsid w:val="00827A50"/>
    <w:rsid w:val="00830557"/>
    <w:rsid w:val="008326BE"/>
    <w:rsid w:val="0083458D"/>
    <w:rsid w:val="00834C32"/>
    <w:rsid w:val="00836160"/>
    <w:rsid w:val="00837530"/>
    <w:rsid w:val="008377B7"/>
    <w:rsid w:val="00844790"/>
    <w:rsid w:val="008470E8"/>
    <w:rsid w:val="00847E0D"/>
    <w:rsid w:val="00850D8B"/>
    <w:rsid w:val="008512DA"/>
    <w:rsid w:val="00851B8D"/>
    <w:rsid w:val="00852CA7"/>
    <w:rsid w:val="00854A1B"/>
    <w:rsid w:val="008616AB"/>
    <w:rsid w:val="0086280D"/>
    <w:rsid w:val="00863E2C"/>
    <w:rsid w:val="00864A9A"/>
    <w:rsid w:val="00864EA2"/>
    <w:rsid w:val="0086502F"/>
    <w:rsid w:val="008660AA"/>
    <w:rsid w:val="0086772C"/>
    <w:rsid w:val="00871506"/>
    <w:rsid w:val="00873A0D"/>
    <w:rsid w:val="00873BE1"/>
    <w:rsid w:val="00873F36"/>
    <w:rsid w:val="00874562"/>
    <w:rsid w:val="00875801"/>
    <w:rsid w:val="00880181"/>
    <w:rsid w:val="00880DBA"/>
    <w:rsid w:val="0088137E"/>
    <w:rsid w:val="008817EB"/>
    <w:rsid w:val="00881DC6"/>
    <w:rsid w:val="0088276D"/>
    <w:rsid w:val="00884FDF"/>
    <w:rsid w:val="0088598A"/>
    <w:rsid w:val="00885E62"/>
    <w:rsid w:val="008869AE"/>
    <w:rsid w:val="008871D9"/>
    <w:rsid w:val="00887548"/>
    <w:rsid w:val="008877C7"/>
    <w:rsid w:val="008908FE"/>
    <w:rsid w:val="008914D5"/>
    <w:rsid w:val="00891F06"/>
    <w:rsid w:val="00895B46"/>
    <w:rsid w:val="00895B8E"/>
    <w:rsid w:val="00896ED4"/>
    <w:rsid w:val="008A32B5"/>
    <w:rsid w:val="008A3598"/>
    <w:rsid w:val="008A3F08"/>
    <w:rsid w:val="008A4247"/>
    <w:rsid w:val="008A46E0"/>
    <w:rsid w:val="008A59FC"/>
    <w:rsid w:val="008B111C"/>
    <w:rsid w:val="008B18D7"/>
    <w:rsid w:val="008B1D84"/>
    <w:rsid w:val="008B44AA"/>
    <w:rsid w:val="008B48AD"/>
    <w:rsid w:val="008B625B"/>
    <w:rsid w:val="008B6CC2"/>
    <w:rsid w:val="008C0106"/>
    <w:rsid w:val="008C0BE3"/>
    <w:rsid w:val="008C1ABC"/>
    <w:rsid w:val="008C24D7"/>
    <w:rsid w:val="008C3210"/>
    <w:rsid w:val="008C36CB"/>
    <w:rsid w:val="008C522A"/>
    <w:rsid w:val="008C7556"/>
    <w:rsid w:val="008D3149"/>
    <w:rsid w:val="008D3F97"/>
    <w:rsid w:val="008D5049"/>
    <w:rsid w:val="008D67DE"/>
    <w:rsid w:val="008E0A56"/>
    <w:rsid w:val="008E2032"/>
    <w:rsid w:val="008E27C6"/>
    <w:rsid w:val="008E2EB5"/>
    <w:rsid w:val="008E3FE9"/>
    <w:rsid w:val="008E428B"/>
    <w:rsid w:val="008E4433"/>
    <w:rsid w:val="008E67A3"/>
    <w:rsid w:val="008F0E1B"/>
    <w:rsid w:val="008F1B0C"/>
    <w:rsid w:val="008F2B27"/>
    <w:rsid w:val="008F47D4"/>
    <w:rsid w:val="008F53DC"/>
    <w:rsid w:val="00903A14"/>
    <w:rsid w:val="00904E28"/>
    <w:rsid w:val="00905A4F"/>
    <w:rsid w:val="00907954"/>
    <w:rsid w:val="00910392"/>
    <w:rsid w:val="00910A45"/>
    <w:rsid w:val="00911027"/>
    <w:rsid w:val="00911FCE"/>
    <w:rsid w:val="00913B05"/>
    <w:rsid w:val="0091409B"/>
    <w:rsid w:val="00914CCD"/>
    <w:rsid w:val="009164B4"/>
    <w:rsid w:val="009170F2"/>
    <w:rsid w:val="00920360"/>
    <w:rsid w:val="0092064B"/>
    <w:rsid w:val="00921060"/>
    <w:rsid w:val="00922D68"/>
    <w:rsid w:val="00923042"/>
    <w:rsid w:val="00924727"/>
    <w:rsid w:val="009255C9"/>
    <w:rsid w:val="00926CB8"/>
    <w:rsid w:val="0092718A"/>
    <w:rsid w:val="00933142"/>
    <w:rsid w:val="00933285"/>
    <w:rsid w:val="009332E1"/>
    <w:rsid w:val="009341CA"/>
    <w:rsid w:val="009348AE"/>
    <w:rsid w:val="009360AE"/>
    <w:rsid w:val="009375A2"/>
    <w:rsid w:val="00937B31"/>
    <w:rsid w:val="0094022D"/>
    <w:rsid w:val="00941AB9"/>
    <w:rsid w:val="00942817"/>
    <w:rsid w:val="00944355"/>
    <w:rsid w:val="00945534"/>
    <w:rsid w:val="00946AC3"/>
    <w:rsid w:val="00947001"/>
    <w:rsid w:val="00947A49"/>
    <w:rsid w:val="0095175D"/>
    <w:rsid w:val="00951AAB"/>
    <w:rsid w:val="009529A2"/>
    <w:rsid w:val="00953149"/>
    <w:rsid w:val="009532A7"/>
    <w:rsid w:val="0095347E"/>
    <w:rsid w:val="00953C03"/>
    <w:rsid w:val="00955C25"/>
    <w:rsid w:val="00955D5C"/>
    <w:rsid w:val="009561AE"/>
    <w:rsid w:val="009568C7"/>
    <w:rsid w:val="009611BC"/>
    <w:rsid w:val="00962632"/>
    <w:rsid w:val="00962BC4"/>
    <w:rsid w:val="00963DA0"/>
    <w:rsid w:val="00965D01"/>
    <w:rsid w:val="00966996"/>
    <w:rsid w:val="009669CB"/>
    <w:rsid w:val="0096716C"/>
    <w:rsid w:val="0096729A"/>
    <w:rsid w:val="0097162B"/>
    <w:rsid w:val="00976C22"/>
    <w:rsid w:val="00976F2E"/>
    <w:rsid w:val="0097752A"/>
    <w:rsid w:val="00977C90"/>
    <w:rsid w:val="00977DFC"/>
    <w:rsid w:val="00980715"/>
    <w:rsid w:val="00980953"/>
    <w:rsid w:val="00982B0A"/>
    <w:rsid w:val="00984C7E"/>
    <w:rsid w:val="00984E3C"/>
    <w:rsid w:val="00986F42"/>
    <w:rsid w:val="00987DD0"/>
    <w:rsid w:val="00991EBC"/>
    <w:rsid w:val="00991EC3"/>
    <w:rsid w:val="0099456B"/>
    <w:rsid w:val="00994AB9"/>
    <w:rsid w:val="009959B7"/>
    <w:rsid w:val="00995DA2"/>
    <w:rsid w:val="0099627D"/>
    <w:rsid w:val="009A0427"/>
    <w:rsid w:val="009A4313"/>
    <w:rsid w:val="009A51BC"/>
    <w:rsid w:val="009A5C35"/>
    <w:rsid w:val="009A5DE7"/>
    <w:rsid w:val="009A66C9"/>
    <w:rsid w:val="009A6F0F"/>
    <w:rsid w:val="009A74A0"/>
    <w:rsid w:val="009B3242"/>
    <w:rsid w:val="009B3D12"/>
    <w:rsid w:val="009B48D3"/>
    <w:rsid w:val="009B5447"/>
    <w:rsid w:val="009B6C0D"/>
    <w:rsid w:val="009B6D74"/>
    <w:rsid w:val="009B75C3"/>
    <w:rsid w:val="009C024D"/>
    <w:rsid w:val="009C0362"/>
    <w:rsid w:val="009C09AE"/>
    <w:rsid w:val="009C1F8F"/>
    <w:rsid w:val="009C49E5"/>
    <w:rsid w:val="009C6995"/>
    <w:rsid w:val="009D1656"/>
    <w:rsid w:val="009D20DA"/>
    <w:rsid w:val="009D27A9"/>
    <w:rsid w:val="009D3480"/>
    <w:rsid w:val="009D64A2"/>
    <w:rsid w:val="009D669C"/>
    <w:rsid w:val="009E0B3B"/>
    <w:rsid w:val="009E28F0"/>
    <w:rsid w:val="009E3304"/>
    <w:rsid w:val="009E34FA"/>
    <w:rsid w:val="009E3921"/>
    <w:rsid w:val="009E4447"/>
    <w:rsid w:val="009E6A8C"/>
    <w:rsid w:val="009E6FDA"/>
    <w:rsid w:val="009E7310"/>
    <w:rsid w:val="009F0735"/>
    <w:rsid w:val="009F23D3"/>
    <w:rsid w:val="009F2DAA"/>
    <w:rsid w:val="009F6120"/>
    <w:rsid w:val="00A02094"/>
    <w:rsid w:val="00A021EF"/>
    <w:rsid w:val="00A02997"/>
    <w:rsid w:val="00A02B16"/>
    <w:rsid w:val="00A02CBB"/>
    <w:rsid w:val="00A03113"/>
    <w:rsid w:val="00A04EE8"/>
    <w:rsid w:val="00A057C7"/>
    <w:rsid w:val="00A05A0A"/>
    <w:rsid w:val="00A07871"/>
    <w:rsid w:val="00A07BD8"/>
    <w:rsid w:val="00A07CB0"/>
    <w:rsid w:val="00A10844"/>
    <w:rsid w:val="00A11ABA"/>
    <w:rsid w:val="00A154CF"/>
    <w:rsid w:val="00A23A96"/>
    <w:rsid w:val="00A23F61"/>
    <w:rsid w:val="00A247FC"/>
    <w:rsid w:val="00A24AA3"/>
    <w:rsid w:val="00A2548A"/>
    <w:rsid w:val="00A25816"/>
    <w:rsid w:val="00A27222"/>
    <w:rsid w:val="00A27867"/>
    <w:rsid w:val="00A2795D"/>
    <w:rsid w:val="00A31915"/>
    <w:rsid w:val="00A32244"/>
    <w:rsid w:val="00A326D5"/>
    <w:rsid w:val="00A33535"/>
    <w:rsid w:val="00A345D8"/>
    <w:rsid w:val="00A34695"/>
    <w:rsid w:val="00A34AC1"/>
    <w:rsid w:val="00A34DDB"/>
    <w:rsid w:val="00A3561C"/>
    <w:rsid w:val="00A37963"/>
    <w:rsid w:val="00A37A89"/>
    <w:rsid w:val="00A4140F"/>
    <w:rsid w:val="00A42BF6"/>
    <w:rsid w:val="00A4387E"/>
    <w:rsid w:val="00A445CD"/>
    <w:rsid w:val="00A4514D"/>
    <w:rsid w:val="00A52231"/>
    <w:rsid w:val="00A5432C"/>
    <w:rsid w:val="00A603EC"/>
    <w:rsid w:val="00A615B0"/>
    <w:rsid w:val="00A61706"/>
    <w:rsid w:val="00A61858"/>
    <w:rsid w:val="00A61FF6"/>
    <w:rsid w:val="00A6620A"/>
    <w:rsid w:val="00A73CF5"/>
    <w:rsid w:val="00A74E7C"/>
    <w:rsid w:val="00A75280"/>
    <w:rsid w:val="00A7608D"/>
    <w:rsid w:val="00A76426"/>
    <w:rsid w:val="00A77593"/>
    <w:rsid w:val="00A84009"/>
    <w:rsid w:val="00A846ED"/>
    <w:rsid w:val="00A84E86"/>
    <w:rsid w:val="00A862AB"/>
    <w:rsid w:val="00A86B3D"/>
    <w:rsid w:val="00A87336"/>
    <w:rsid w:val="00A8772A"/>
    <w:rsid w:val="00A901E6"/>
    <w:rsid w:val="00A91955"/>
    <w:rsid w:val="00A91F32"/>
    <w:rsid w:val="00A9465F"/>
    <w:rsid w:val="00A946AE"/>
    <w:rsid w:val="00A95C13"/>
    <w:rsid w:val="00A96B0E"/>
    <w:rsid w:val="00A97CF6"/>
    <w:rsid w:val="00AA02D6"/>
    <w:rsid w:val="00AA035A"/>
    <w:rsid w:val="00AA170F"/>
    <w:rsid w:val="00AA302D"/>
    <w:rsid w:val="00AA4C98"/>
    <w:rsid w:val="00AA5DFD"/>
    <w:rsid w:val="00AA6A21"/>
    <w:rsid w:val="00AB0C78"/>
    <w:rsid w:val="00AB16E6"/>
    <w:rsid w:val="00AB2101"/>
    <w:rsid w:val="00AB366D"/>
    <w:rsid w:val="00AB3C64"/>
    <w:rsid w:val="00AB41EE"/>
    <w:rsid w:val="00AB4F50"/>
    <w:rsid w:val="00AB5FA1"/>
    <w:rsid w:val="00AC1111"/>
    <w:rsid w:val="00AC4DB5"/>
    <w:rsid w:val="00AC4E8A"/>
    <w:rsid w:val="00AC62D6"/>
    <w:rsid w:val="00AC63B1"/>
    <w:rsid w:val="00AC6995"/>
    <w:rsid w:val="00AD0439"/>
    <w:rsid w:val="00AD198F"/>
    <w:rsid w:val="00AD2B7D"/>
    <w:rsid w:val="00AD2D98"/>
    <w:rsid w:val="00AD324E"/>
    <w:rsid w:val="00AD48CF"/>
    <w:rsid w:val="00AD7A6E"/>
    <w:rsid w:val="00AE00AF"/>
    <w:rsid w:val="00AE28EA"/>
    <w:rsid w:val="00AE4812"/>
    <w:rsid w:val="00AE7B8C"/>
    <w:rsid w:val="00AF2665"/>
    <w:rsid w:val="00AF5D4F"/>
    <w:rsid w:val="00AF6682"/>
    <w:rsid w:val="00AF70E7"/>
    <w:rsid w:val="00B00968"/>
    <w:rsid w:val="00B00974"/>
    <w:rsid w:val="00B01AED"/>
    <w:rsid w:val="00B03020"/>
    <w:rsid w:val="00B03AE4"/>
    <w:rsid w:val="00B077AD"/>
    <w:rsid w:val="00B07C41"/>
    <w:rsid w:val="00B10624"/>
    <w:rsid w:val="00B14F06"/>
    <w:rsid w:val="00B1518C"/>
    <w:rsid w:val="00B15CB3"/>
    <w:rsid w:val="00B166C5"/>
    <w:rsid w:val="00B17C0B"/>
    <w:rsid w:val="00B20168"/>
    <w:rsid w:val="00B22A19"/>
    <w:rsid w:val="00B24F0B"/>
    <w:rsid w:val="00B253A2"/>
    <w:rsid w:val="00B260AA"/>
    <w:rsid w:val="00B276CD"/>
    <w:rsid w:val="00B27D77"/>
    <w:rsid w:val="00B34DD5"/>
    <w:rsid w:val="00B35A91"/>
    <w:rsid w:val="00B369AC"/>
    <w:rsid w:val="00B37CB1"/>
    <w:rsid w:val="00B40469"/>
    <w:rsid w:val="00B4209C"/>
    <w:rsid w:val="00B43C8E"/>
    <w:rsid w:val="00B461A3"/>
    <w:rsid w:val="00B46516"/>
    <w:rsid w:val="00B47581"/>
    <w:rsid w:val="00B517A4"/>
    <w:rsid w:val="00B527CE"/>
    <w:rsid w:val="00B57533"/>
    <w:rsid w:val="00B62C65"/>
    <w:rsid w:val="00B637B6"/>
    <w:rsid w:val="00B662BC"/>
    <w:rsid w:val="00B677B1"/>
    <w:rsid w:val="00B6788B"/>
    <w:rsid w:val="00B71040"/>
    <w:rsid w:val="00B71C92"/>
    <w:rsid w:val="00B7233B"/>
    <w:rsid w:val="00B72507"/>
    <w:rsid w:val="00B7254F"/>
    <w:rsid w:val="00B80361"/>
    <w:rsid w:val="00B80C89"/>
    <w:rsid w:val="00B82805"/>
    <w:rsid w:val="00B83F1C"/>
    <w:rsid w:val="00B844B3"/>
    <w:rsid w:val="00B8642B"/>
    <w:rsid w:val="00B87E4A"/>
    <w:rsid w:val="00B90F88"/>
    <w:rsid w:val="00B9184D"/>
    <w:rsid w:val="00B92995"/>
    <w:rsid w:val="00B93751"/>
    <w:rsid w:val="00B938FD"/>
    <w:rsid w:val="00BA0F0E"/>
    <w:rsid w:val="00BA2CE7"/>
    <w:rsid w:val="00BA3579"/>
    <w:rsid w:val="00BA4C99"/>
    <w:rsid w:val="00BA52AB"/>
    <w:rsid w:val="00BB2C3A"/>
    <w:rsid w:val="00BB3697"/>
    <w:rsid w:val="00BB41DA"/>
    <w:rsid w:val="00BB4BCA"/>
    <w:rsid w:val="00BB50D7"/>
    <w:rsid w:val="00BB64DC"/>
    <w:rsid w:val="00BB7BB6"/>
    <w:rsid w:val="00BB7DA0"/>
    <w:rsid w:val="00BC5A32"/>
    <w:rsid w:val="00BC68B5"/>
    <w:rsid w:val="00BC7609"/>
    <w:rsid w:val="00BC7B30"/>
    <w:rsid w:val="00BD07A6"/>
    <w:rsid w:val="00BD11D4"/>
    <w:rsid w:val="00BD19E2"/>
    <w:rsid w:val="00BD1AF1"/>
    <w:rsid w:val="00BD1FDA"/>
    <w:rsid w:val="00BD2B97"/>
    <w:rsid w:val="00BD3D39"/>
    <w:rsid w:val="00BE0269"/>
    <w:rsid w:val="00BE2645"/>
    <w:rsid w:val="00BE28D3"/>
    <w:rsid w:val="00BE33E4"/>
    <w:rsid w:val="00BE4017"/>
    <w:rsid w:val="00BE4332"/>
    <w:rsid w:val="00BE4794"/>
    <w:rsid w:val="00BE4ADC"/>
    <w:rsid w:val="00BE6CDE"/>
    <w:rsid w:val="00BE799D"/>
    <w:rsid w:val="00BF0838"/>
    <w:rsid w:val="00BF1392"/>
    <w:rsid w:val="00BF20BC"/>
    <w:rsid w:val="00BF3103"/>
    <w:rsid w:val="00BF413A"/>
    <w:rsid w:val="00BF4A50"/>
    <w:rsid w:val="00BF57C7"/>
    <w:rsid w:val="00C0060E"/>
    <w:rsid w:val="00C0105E"/>
    <w:rsid w:val="00C015FC"/>
    <w:rsid w:val="00C02E70"/>
    <w:rsid w:val="00C0407D"/>
    <w:rsid w:val="00C04417"/>
    <w:rsid w:val="00C044BC"/>
    <w:rsid w:val="00C06536"/>
    <w:rsid w:val="00C065DB"/>
    <w:rsid w:val="00C075D0"/>
    <w:rsid w:val="00C1155B"/>
    <w:rsid w:val="00C1165A"/>
    <w:rsid w:val="00C1404A"/>
    <w:rsid w:val="00C1519A"/>
    <w:rsid w:val="00C167F2"/>
    <w:rsid w:val="00C2087E"/>
    <w:rsid w:val="00C226D7"/>
    <w:rsid w:val="00C22FE1"/>
    <w:rsid w:val="00C24FED"/>
    <w:rsid w:val="00C25E40"/>
    <w:rsid w:val="00C27162"/>
    <w:rsid w:val="00C3033D"/>
    <w:rsid w:val="00C30D61"/>
    <w:rsid w:val="00C30F34"/>
    <w:rsid w:val="00C31BBA"/>
    <w:rsid w:val="00C34E3C"/>
    <w:rsid w:val="00C35012"/>
    <w:rsid w:val="00C354E6"/>
    <w:rsid w:val="00C37BC8"/>
    <w:rsid w:val="00C413F4"/>
    <w:rsid w:val="00C42052"/>
    <w:rsid w:val="00C460EC"/>
    <w:rsid w:val="00C46253"/>
    <w:rsid w:val="00C46A3F"/>
    <w:rsid w:val="00C46F7B"/>
    <w:rsid w:val="00C51040"/>
    <w:rsid w:val="00C512CF"/>
    <w:rsid w:val="00C52A92"/>
    <w:rsid w:val="00C52E22"/>
    <w:rsid w:val="00C536FB"/>
    <w:rsid w:val="00C54FA3"/>
    <w:rsid w:val="00C555E5"/>
    <w:rsid w:val="00C560FB"/>
    <w:rsid w:val="00C60E28"/>
    <w:rsid w:val="00C623DE"/>
    <w:rsid w:val="00C62B39"/>
    <w:rsid w:val="00C66F84"/>
    <w:rsid w:val="00C67D50"/>
    <w:rsid w:val="00C71921"/>
    <w:rsid w:val="00C72B42"/>
    <w:rsid w:val="00C73838"/>
    <w:rsid w:val="00C76104"/>
    <w:rsid w:val="00C7690B"/>
    <w:rsid w:val="00C77A83"/>
    <w:rsid w:val="00C8077E"/>
    <w:rsid w:val="00C80B3F"/>
    <w:rsid w:val="00C80FAC"/>
    <w:rsid w:val="00C835E8"/>
    <w:rsid w:val="00C8387D"/>
    <w:rsid w:val="00C83DA9"/>
    <w:rsid w:val="00C8540B"/>
    <w:rsid w:val="00C85F61"/>
    <w:rsid w:val="00C86483"/>
    <w:rsid w:val="00C86F1A"/>
    <w:rsid w:val="00C9148E"/>
    <w:rsid w:val="00C92F06"/>
    <w:rsid w:val="00C92F9E"/>
    <w:rsid w:val="00C95AC0"/>
    <w:rsid w:val="00C97F95"/>
    <w:rsid w:val="00CA0422"/>
    <w:rsid w:val="00CA0A99"/>
    <w:rsid w:val="00CA275D"/>
    <w:rsid w:val="00CA3AA4"/>
    <w:rsid w:val="00CA3C63"/>
    <w:rsid w:val="00CA4D6F"/>
    <w:rsid w:val="00CB1E53"/>
    <w:rsid w:val="00CB277B"/>
    <w:rsid w:val="00CB53DE"/>
    <w:rsid w:val="00CB6EC0"/>
    <w:rsid w:val="00CC0641"/>
    <w:rsid w:val="00CC1556"/>
    <w:rsid w:val="00CC1A2F"/>
    <w:rsid w:val="00CC1C75"/>
    <w:rsid w:val="00CC29EB"/>
    <w:rsid w:val="00CC2F48"/>
    <w:rsid w:val="00CC39CC"/>
    <w:rsid w:val="00CC498C"/>
    <w:rsid w:val="00CC6E6B"/>
    <w:rsid w:val="00CD00A9"/>
    <w:rsid w:val="00CD063E"/>
    <w:rsid w:val="00CD0648"/>
    <w:rsid w:val="00CD4C0D"/>
    <w:rsid w:val="00CD742F"/>
    <w:rsid w:val="00CE1A8D"/>
    <w:rsid w:val="00CE1D62"/>
    <w:rsid w:val="00CE2458"/>
    <w:rsid w:val="00CE302B"/>
    <w:rsid w:val="00CE382D"/>
    <w:rsid w:val="00CE3AD9"/>
    <w:rsid w:val="00CE6665"/>
    <w:rsid w:val="00CE7089"/>
    <w:rsid w:val="00CF10B3"/>
    <w:rsid w:val="00CF35E6"/>
    <w:rsid w:val="00CF534E"/>
    <w:rsid w:val="00CF5B28"/>
    <w:rsid w:val="00CF6E5D"/>
    <w:rsid w:val="00D0028C"/>
    <w:rsid w:val="00D009F4"/>
    <w:rsid w:val="00D01027"/>
    <w:rsid w:val="00D02042"/>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E2"/>
    <w:rsid w:val="00D217DE"/>
    <w:rsid w:val="00D23EE1"/>
    <w:rsid w:val="00D27D49"/>
    <w:rsid w:val="00D27F62"/>
    <w:rsid w:val="00D30716"/>
    <w:rsid w:val="00D32ACE"/>
    <w:rsid w:val="00D33190"/>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11F"/>
    <w:rsid w:val="00D63ADB"/>
    <w:rsid w:val="00D64932"/>
    <w:rsid w:val="00D64A93"/>
    <w:rsid w:val="00D67CE9"/>
    <w:rsid w:val="00D70882"/>
    <w:rsid w:val="00D72BB8"/>
    <w:rsid w:val="00D77D88"/>
    <w:rsid w:val="00D84411"/>
    <w:rsid w:val="00D85F78"/>
    <w:rsid w:val="00D8631C"/>
    <w:rsid w:val="00D86367"/>
    <w:rsid w:val="00D87590"/>
    <w:rsid w:val="00D92E04"/>
    <w:rsid w:val="00D94615"/>
    <w:rsid w:val="00D9491E"/>
    <w:rsid w:val="00DA177B"/>
    <w:rsid w:val="00DA2F8F"/>
    <w:rsid w:val="00DA3EDE"/>
    <w:rsid w:val="00DA41F8"/>
    <w:rsid w:val="00DA4361"/>
    <w:rsid w:val="00DA44BE"/>
    <w:rsid w:val="00DA5D85"/>
    <w:rsid w:val="00DA6616"/>
    <w:rsid w:val="00DA74C9"/>
    <w:rsid w:val="00DB08A8"/>
    <w:rsid w:val="00DB1BDC"/>
    <w:rsid w:val="00DB4D9E"/>
    <w:rsid w:val="00DB6984"/>
    <w:rsid w:val="00DB7B9F"/>
    <w:rsid w:val="00DC18EE"/>
    <w:rsid w:val="00DC1EB6"/>
    <w:rsid w:val="00DC22A6"/>
    <w:rsid w:val="00DC3364"/>
    <w:rsid w:val="00DC741A"/>
    <w:rsid w:val="00DD0BC1"/>
    <w:rsid w:val="00DD199C"/>
    <w:rsid w:val="00DD3270"/>
    <w:rsid w:val="00DD4075"/>
    <w:rsid w:val="00DD5389"/>
    <w:rsid w:val="00DD5A7C"/>
    <w:rsid w:val="00DD5F69"/>
    <w:rsid w:val="00DE0F1E"/>
    <w:rsid w:val="00DE2D51"/>
    <w:rsid w:val="00DE3255"/>
    <w:rsid w:val="00DE39AC"/>
    <w:rsid w:val="00DE4595"/>
    <w:rsid w:val="00DF0FE9"/>
    <w:rsid w:val="00DF163F"/>
    <w:rsid w:val="00DF1BF8"/>
    <w:rsid w:val="00DF3825"/>
    <w:rsid w:val="00DF485D"/>
    <w:rsid w:val="00DF6864"/>
    <w:rsid w:val="00DF6EED"/>
    <w:rsid w:val="00E018E8"/>
    <w:rsid w:val="00E01C4A"/>
    <w:rsid w:val="00E020B1"/>
    <w:rsid w:val="00E0286B"/>
    <w:rsid w:val="00E0496F"/>
    <w:rsid w:val="00E04B63"/>
    <w:rsid w:val="00E05DD1"/>
    <w:rsid w:val="00E073A4"/>
    <w:rsid w:val="00E07458"/>
    <w:rsid w:val="00E11516"/>
    <w:rsid w:val="00E11665"/>
    <w:rsid w:val="00E1327A"/>
    <w:rsid w:val="00E132BF"/>
    <w:rsid w:val="00E13D66"/>
    <w:rsid w:val="00E142E5"/>
    <w:rsid w:val="00E14380"/>
    <w:rsid w:val="00E151F2"/>
    <w:rsid w:val="00E15A84"/>
    <w:rsid w:val="00E21485"/>
    <w:rsid w:val="00E23A32"/>
    <w:rsid w:val="00E244E0"/>
    <w:rsid w:val="00E249A0"/>
    <w:rsid w:val="00E278BC"/>
    <w:rsid w:val="00E27B1A"/>
    <w:rsid w:val="00E321A4"/>
    <w:rsid w:val="00E32BAD"/>
    <w:rsid w:val="00E338BE"/>
    <w:rsid w:val="00E33D79"/>
    <w:rsid w:val="00E34724"/>
    <w:rsid w:val="00E354E8"/>
    <w:rsid w:val="00E35EC8"/>
    <w:rsid w:val="00E37406"/>
    <w:rsid w:val="00E423BD"/>
    <w:rsid w:val="00E428FB"/>
    <w:rsid w:val="00E42A34"/>
    <w:rsid w:val="00E42A3A"/>
    <w:rsid w:val="00E4344A"/>
    <w:rsid w:val="00E44133"/>
    <w:rsid w:val="00E46833"/>
    <w:rsid w:val="00E46A64"/>
    <w:rsid w:val="00E46AE4"/>
    <w:rsid w:val="00E50503"/>
    <w:rsid w:val="00E50E3A"/>
    <w:rsid w:val="00E5240C"/>
    <w:rsid w:val="00E524CF"/>
    <w:rsid w:val="00E5304F"/>
    <w:rsid w:val="00E53CDF"/>
    <w:rsid w:val="00E5426C"/>
    <w:rsid w:val="00E61AE3"/>
    <w:rsid w:val="00E63108"/>
    <w:rsid w:val="00E63E3D"/>
    <w:rsid w:val="00E64B15"/>
    <w:rsid w:val="00E66B0F"/>
    <w:rsid w:val="00E67B1D"/>
    <w:rsid w:val="00E70CC8"/>
    <w:rsid w:val="00E71D4C"/>
    <w:rsid w:val="00E72321"/>
    <w:rsid w:val="00E75E6A"/>
    <w:rsid w:val="00E77943"/>
    <w:rsid w:val="00E80040"/>
    <w:rsid w:val="00E82DBD"/>
    <w:rsid w:val="00E82ED5"/>
    <w:rsid w:val="00E85ADB"/>
    <w:rsid w:val="00E86423"/>
    <w:rsid w:val="00E87EC2"/>
    <w:rsid w:val="00E90E7B"/>
    <w:rsid w:val="00E92B80"/>
    <w:rsid w:val="00E95CD8"/>
    <w:rsid w:val="00E9652B"/>
    <w:rsid w:val="00E96B76"/>
    <w:rsid w:val="00E96D06"/>
    <w:rsid w:val="00EA2EAC"/>
    <w:rsid w:val="00EA698B"/>
    <w:rsid w:val="00EB1445"/>
    <w:rsid w:val="00EB1AE4"/>
    <w:rsid w:val="00EB2511"/>
    <w:rsid w:val="00EB28F9"/>
    <w:rsid w:val="00EB3858"/>
    <w:rsid w:val="00EB5E89"/>
    <w:rsid w:val="00EB5EBC"/>
    <w:rsid w:val="00EC0748"/>
    <w:rsid w:val="00EC0B4F"/>
    <w:rsid w:val="00EC3615"/>
    <w:rsid w:val="00EC7DB8"/>
    <w:rsid w:val="00ED0EF6"/>
    <w:rsid w:val="00ED16B2"/>
    <w:rsid w:val="00ED1E33"/>
    <w:rsid w:val="00ED1FF7"/>
    <w:rsid w:val="00ED28D9"/>
    <w:rsid w:val="00ED3FC9"/>
    <w:rsid w:val="00ED4100"/>
    <w:rsid w:val="00ED5F23"/>
    <w:rsid w:val="00EE2D94"/>
    <w:rsid w:val="00EE31B0"/>
    <w:rsid w:val="00EE5155"/>
    <w:rsid w:val="00EE5C6C"/>
    <w:rsid w:val="00EE5CC1"/>
    <w:rsid w:val="00EE6DE6"/>
    <w:rsid w:val="00EF168B"/>
    <w:rsid w:val="00EF20B7"/>
    <w:rsid w:val="00EF27FF"/>
    <w:rsid w:val="00EF3125"/>
    <w:rsid w:val="00EF41EC"/>
    <w:rsid w:val="00EF6520"/>
    <w:rsid w:val="00EF6966"/>
    <w:rsid w:val="00EF6D9D"/>
    <w:rsid w:val="00EF7964"/>
    <w:rsid w:val="00EF7CE7"/>
    <w:rsid w:val="00F00D91"/>
    <w:rsid w:val="00F01CBF"/>
    <w:rsid w:val="00F03AAD"/>
    <w:rsid w:val="00F03B4A"/>
    <w:rsid w:val="00F05A5F"/>
    <w:rsid w:val="00F067AA"/>
    <w:rsid w:val="00F07F39"/>
    <w:rsid w:val="00F122A7"/>
    <w:rsid w:val="00F12B86"/>
    <w:rsid w:val="00F12C6C"/>
    <w:rsid w:val="00F13948"/>
    <w:rsid w:val="00F13DFD"/>
    <w:rsid w:val="00F158C6"/>
    <w:rsid w:val="00F16E26"/>
    <w:rsid w:val="00F2020A"/>
    <w:rsid w:val="00F2094E"/>
    <w:rsid w:val="00F2102C"/>
    <w:rsid w:val="00F2184E"/>
    <w:rsid w:val="00F21C7B"/>
    <w:rsid w:val="00F220B5"/>
    <w:rsid w:val="00F2236E"/>
    <w:rsid w:val="00F244A3"/>
    <w:rsid w:val="00F2716E"/>
    <w:rsid w:val="00F306F1"/>
    <w:rsid w:val="00F3092A"/>
    <w:rsid w:val="00F31B75"/>
    <w:rsid w:val="00F332D0"/>
    <w:rsid w:val="00F33328"/>
    <w:rsid w:val="00F34667"/>
    <w:rsid w:val="00F3551D"/>
    <w:rsid w:val="00F359FA"/>
    <w:rsid w:val="00F3676D"/>
    <w:rsid w:val="00F3776D"/>
    <w:rsid w:val="00F436E2"/>
    <w:rsid w:val="00F44DEE"/>
    <w:rsid w:val="00F45A8C"/>
    <w:rsid w:val="00F46878"/>
    <w:rsid w:val="00F46AFD"/>
    <w:rsid w:val="00F47518"/>
    <w:rsid w:val="00F51623"/>
    <w:rsid w:val="00F536DE"/>
    <w:rsid w:val="00F54D34"/>
    <w:rsid w:val="00F54E2F"/>
    <w:rsid w:val="00F5692A"/>
    <w:rsid w:val="00F56D36"/>
    <w:rsid w:val="00F60937"/>
    <w:rsid w:val="00F61CB5"/>
    <w:rsid w:val="00F62369"/>
    <w:rsid w:val="00F625E4"/>
    <w:rsid w:val="00F62891"/>
    <w:rsid w:val="00F634C0"/>
    <w:rsid w:val="00F6492E"/>
    <w:rsid w:val="00F65ACC"/>
    <w:rsid w:val="00F66B98"/>
    <w:rsid w:val="00F67121"/>
    <w:rsid w:val="00F671AA"/>
    <w:rsid w:val="00F6792B"/>
    <w:rsid w:val="00F72076"/>
    <w:rsid w:val="00F749D2"/>
    <w:rsid w:val="00F75625"/>
    <w:rsid w:val="00F76785"/>
    <w:rsid w:val="00F7726E"/>
    <w:rsid w:val="00F77798"/>
    <w:rsid w:val="00F8529D"/>
    <w:rsid w:val="00F8774D"/>
    <w:rsid w:val="00F877A8"/>
    <w:rsid w:val="00F90F93"/>
    <w:rsid w:val="00F91001"/>
    <w:rsid w:val="00F91368"/>
    <w:rsid w:val="00F9225D"/>
    <w:rsid w:val="00F9392B"/>
    <w:rsid w:val="00F9439C"/>
    <w:rsid w:val="00F94856"/>
    <w:rsid w:val="00F94DFE"/>
    <w:rsid w:val="00F960BF"/>
    <w:rsid w:val="00FA040A"/>
    <w:rsid w:val="00FA0E81"/>
    <w:rsid w:val="00FA0EB9"/>
    <w:rsid w:val="00FA1297"/>
    <w:rsid w:val="00FA1645"/>
    <w:rsid w:val="00FA1EDB"/>
    <w:rsid w:val="00FA1F0C"/>
    <w:rsid w:val="00FA335C"/>
    <w:rsid w:val="00FA5A4E"/>
    <w:rsid w:val="00FA6281"/>
    <w:rsid w:val="00FB0388"/>
    <w:rsid w:val="00FB54B2"/>
    <w:rsid w:val="00FB5835"/>
    <w:rsid w:val="00FB5D59"/>
    <w:rsid w:val="00FB5DEC"/>
    <w:rsid w:val="00FB76E5"/>
    <w:rsid w:val="00FC1824"/>
    <w:rsid w:val="00FC417D"/>
    <w:rsid w:val="00FC4ABF"/>
    <w:rsid w:val="00FC4C2D"/>
    <w:rsid w:val="00FC517E"/>
    <w:rsid w:val="00FC668A"/>
    <w:rsid w:val="00FC6C9A"/>
    <w:rsid w:val="00FC72C0"/>
    <w:rsid w:val="00FD0133"/>
    <w:rsid w:val="00FD0635"/>
    <w:rsid w:val="00FD2F34"/>
    <w:rsid w:val="00FD379F"/>
    <w:rsid w:val="00FD3A5E"/>
    <w:rsid w:val="00FD556C"/>
    <w:rsid w:val="00FD56C3"/>
    <w:rsid w:val="00FD7E90"/>
    <w:rsid w:val="00FE2ABD"/>
    <w:rsid w:val="00FE567A"/>
    <w:rsid w:val="00FE6756"/>
    <w:rsid w:val="00FE6881"/>
    <w:rsid w:val="00FF12C0"/>
    <w:rsid w:val="00FF1891"/>
    <w:rsid w:val="00FF2236"/>
    <w:rsid w:val="00FF2455"/>
    <w:rsid w:val="00FF31DF"/>
    <w:rsid w:val="00FF469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9BB3C9"/>
  <w15:docId w15:val="{2FBD2F75-17E8-4B6C-A98E-AFF444D7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56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014F21"/>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B87E4A"/>
    <w:pPr>
      <w:numPr>
        <w:numId w:val="91"/>
      </w:numPr>
      <w:suppressAutoHyphens/>
      <w:spacing w:line="100" w:lineRule="atLeast"/>
    </w:pPr>
    <w:rPr>
      <w:rFonts w:cs="Calibri"/>
      <w:sz w:val="24"/>
      <w:szCs w:val="24"/>
      <w:lang w:eastAsia="ar-SA"/>
    </w:rPr>
  </w:style>
  <w:style w:type="character" w:customStyle="1" w:styleId="Nierozpoznanawzmianka3">
    <w:name w:val="Nierozpoznana wzmianka3"/>
    <w:basedOn w:val="Domylnaczcionkaakapitu"/>
    <w:uiPriority w:val="99"/>
    <w:semiHidden/>
    <w:unhideWhenUsed/>
    <w:rsid w:val="00407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82474161">
      <w:bodyDiv w:val="1"/>
      <w:marLeft w:val="0"/>
      <w:marRight w:val="0"/>
      <w:marTop w:val="0"/>
      <w:marBottom w:val="0"/>
      <w:divBdr>
        <w:top w:val="none" w:sz="0" w:space="0" w:color="auto"/>
        <w:left w:val="none" w:sz="0" w:space="0" w:color="auto"/>
        <w:bottom w:val="none" w:sz="0" w:space="0" w:color="auto"/>
        <w:right w:val="none" w:sz="0" w:space="0" w:color="auto"/>
      </w:divBdr>
    </w:div>
    <w:div w:id="409667200">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25704920">
      <w:bodyDiv w:val="1"/>
      <w:marLeft w:val="0"/>
      <w:marRight w:val="0"/>
      <w:marTop w:val="0"/>
      <w:marBottom w:val="0"/>
      <w:divBdr>
        <w:top w:val="none" w:sz="0" w:space="0" w:color="auto"/>
        <w:left w:val="none" w:sz="0" w:space="0" w:color="auto"/>
        <w:bottom w:val="none" w:sz="0" w:space="0" w:color="auto"/>
        <w:right w:val="none" w:sz="0" w:space="0" w:color="auto"/>
      </w:divBdr>
      <w:divsChild>
        <w:div w:id="553542708">
          <w:marLeft w:val="0"/>
          <w:marRight w:val="0"/>
          <w:marTop w:val="0"/>
          <w:marBottom w:val="0"/>
          <w:divBdr>
            <w:top w:val="none" w:sz="0" w:space="0" w:color="auto"/>
            <w:left w:val="none" w:sz="0" w:space="0" w:color="auto"/>
            <w:bottom w:val="none" w:sz="0" w:space="0" w:color="auto"/>
            <w:right w:val="none" w:sz="0" w:space="0" w:color="auto"/>
          </w:divBdr>
        </w:div>
        <w:div w:id="1408501158">
          <w:marLeft w:val="0"/>
          <w:marRight w:val="0"/>
          <w:marTop w:val="0"/>
          <w:marBottom w:val="0"/>
          <w:divBdr>
            <w:top w:val="none" w:sz="0" w:space="0" w:color="auto"/>
            <w:left w:val="none" w:sz="0" w:space="0" w:color="auto"/>
            <w:bottom w:val="none" w:sz="0" w:space="0" w:color="auto"/>
            <w:right w:val="none" w:sz="0" w:space="0" w:color="auto"/>
          </w:divBdr>
        </w:div>
      </w:divsChild>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1275747">
      <w:bodyDiv w:val="1"/>
      <w:marLeft w:val="0"/>
      <w:marRight w:val="0"/>
      <w:marTop w:val="0"/>
      <w:marBottom w:val="0"/>
      <w:divBdr>
        <w:top w:val="none" w:sz="0" w:space="0" w:color="auto"/>
        <w:left w:val="none" w:sz="0" w:space="0" w:color="auto"/>
        <w:bottom w:val="none" w:sz="0" w:space="0" w:color="auto"/>
        <w:right w:val="none" w:sz="0" w:space="0" w:color="auto"/>
      </w:divBdr>
    </w:div>
    <w:div w:id="1427192420">
      <w:bodyDiv w:val="1"/>
      <w:marLeft w:val="0"/>
      <w:marRight w:val="0"/>
      <w:marTop w:val="0"/>
      <w:marBottom w:val="0"/>
      <w:divBdr>
        <w:top w:val="none" w:sz="0" w:space="0" w:color="auto"/>
        <w:left w:val="none" w:sz="0" w:space="0" w:color="auto"/>
        <w:bottom w:val="none" w:sz="0" w:space="0" w:color="auto"/>
        <w:right w:val="none" w:sz="0" w:space="0" w:color="auto"/>
      </w:divBdr>
      <w:divsChild>
        <w:div w:id="887881767">
          <w:marLeft w:val="0"/>
          <w:marRight w:val="0"/>
          <w:marTop w:val="0"/>
          <w:marBottom w:val="0"/>
          <w:divBdr>
            <w:top w:val="none" w:sz="0" w:space="0" w:color="auto"/>
            <w:left w:val="none" w:sz="0" w:space="0" w:color="auto"/>
            <w:bottom w:val="none" w:sz="0" w:space="0" w:color="auto"/>
            <w:right w:val="none" w:sz="0" w:space="0" w:color="auto"/>
          </w:divBdr>
        </w:div>
        <w:div w:id="1789083974">
          <w:marLeft w:val="0"/>
          <w:marRight w:val="0"/>
          <w:marTop w:val="0"/>
          <w:marBottom w:val="0"/>
          <w:divBdr>
            <w:top w:val="none" w:sz="0" w:space="0" w:color="auto"/>
            <w:left w:val="none" w:sz="0" w:space="0" w:color="auto"/>
            <w:bottom w:val="none" w:sz="0" w:space="0" w:color="auto"/>
            <w:right w:val="none" w:sz="0" w:space="0" w:color="auto"/>
          </w:divBdr>
        </w:div>
      </w:divsChild>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38548270">
      <w:bodyDiv w:val="1"/>
      <w:marLeft w:val="0"/>
      <w:marRight w:val="0"/>
      <w:marTop w:val="0"/>
      <w:marBottom w:val="0"/>
      <w:divBdr>
        <w:top w:val="none" w:sz="0" w:space="0" w:color="auto"/>
        <w:left w:val="none" w:sz="0" w:space="0" w:color="auto"/>
        <w:bottom w:val="none" w:sz="0" w:space="0" w:color="auto"/>
        <w:right w:val="none" w:sz="0" w:space="0" w:color="auto"/>
      </w:divBdr>
    </w:div>
    <w:div w:id="2128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yperlink" Target="mailto:s.niemczyk@pgg.pl" TargetMode="External"/><Relationship Id="rId23" Type="http://schemas.openxmlformats.org/officeDocument/2006/relationships/hyperlink" Target="https://www.pgg.pl/strefa-korporacyjna/firma/inne/polityka-antykorupcyjn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dokumenty-do-pobrani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0C9C5-A7A0-469F-B8F8-C62D357CEE11}">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87</Pages>
  <Words>30290</Words>
  <Characters>181745</Characters>
  <Application>Microsoft Office Word</Application>
  <DocSecurity>0</DocSecurity>
  <Lines>1514</Lines>
  <Paragraphs>423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18</cp:revision>
  <cp:lastPrinted>2025-10-01T06:54:00Z</cp:lastPrinted>
  <dcterms:created xsi:type="dcterms:W3CDTF">2025-10-01T06:09:00Z</dcterms:created>
  <dcterms:modified xsi:type="dcterms:W3CDTF">2025-10-17T06:58:00Z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